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Free template</w:t>
      </w:r>
    </w:p>
    <w:p>
      <w:pPr>
        <w:pStyle w:val="Heading1"/>
      </w:pPr>
      <w:r>
        <w:t>Service Packages &amp; Pricing Sheet</w:t>
      </w:r>
    </w:p>
    <w:p>
      <w:r>
        <w:rPr>
          <w:i/>
          <w:color w:val="666666"/>
        </w:rPr>
        <w:t>Define 3 tiers so clients can choose easily.</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t>Package</w:t>
            </w:r>
          </w:p>
        </w:tc>
        <w:tc>
          <w:tcPr>
            <w:tcW w:type="dxa" w:w="2160"/>
          </w:tcPr>
          <w:p>
            <w:r>
              <w:t>Price</w:t>
            </w:r>
          </w:p>
        </w:tc>
        <w:tc>
          <w:tcPr>
            <w:tcW w:type="dxa" w:w="2160"/>
          </w:tcPr>
          <w:p>
            <w:r>
              <w:t>Deliverables</w:t>
            </w:r>
          </w:p>
        </w:tc>
        <w:tc>
          <w:tcPr>
            <w:tcW w:type="dxa" w:w="2160"/>
          </w:tcPr>
          <w:p>
            <w:r>
              <w:t>Best for</w:t>
            </w:r>
          </w:p>
        </w:tc>
      </w:tr>
      <w:tr>
        <w:tc>
          <w:tcPr>
            <w:tcW w:type="dxa" w:w="2160"/>
          </w:tcPr>
          <w:p>
            <w:r>
              <w:t>Starter</w:t>
            </w:r>
          </w:p>
        </w:tc>
        <w:tc>
          <w:tcPr>
            <w:tcW w:type="dxa" w:w="2160"/>
          </w:tcPr>
          <w:p/>
        </w:tc>
        <w:tc>
          <w:tcPr>
            <w:tcW w:type="dxa" w:w="2160"/>
          </w:tcPr>
          <w:p/>
        </w:tc>
        <w:tc>
          <w:tcPr>
            <w:tcW w:type="dxa" w:w="2160"/>
          </w:tcPr>
          <w:p/>
        </w:tc>
      </w:tr>
      <w:tr>
        <w:tc>
          <w:tcPr>
            <w:tcW w:type="dxa" w:w="2160"/>
          </w:tcPr>
          <w:p>
            <w:r>
              <w:t>Standard</w:t>
            </w:r>
          </w:p>
        </w:tc>
        <w:tc>
          <w:tcPr>
            <w:tcW w:type="dxa" w:w="2160"/>
          </w:tcPr>
          <w:p/>
        </w:tc>
        <w:tc>
          <w:tcPr>
            <w:tcW w:type="dxa" w:w="2160"/>
          </w:tcPr>
          <w:p/>
        </w:tc>
        <w:tc>
          <w:tcPr>
            <w:tcW w:type="dxa" w:w="2160"/>
          </w:tcPr>
          <w:p/>
        </w:tc>
      </w:tr>
      <w:tr>
        <w:tc>
          <w:tcPr>
            <w:tcW w:type="dxa" w:w="2160"/>
          </w:tcPr>
          <w:p>
            <w:r>
              <w:t>Premium</w:t>
            </w:r>
          </w:p>
        </w:tc>
        <w:tc>
          <w:tcPr>
            <w:tcW w:type="dxa" w:w="2160"/>
          </w:tcPr>
          <w:p/>
        </w:tc>
        <w:tc>
          <w:tcPr>
            <w:tcW w:type="dxa" w:w="2160"/>
          </w:tcPr>
          <w:p/>
        </w:tc>
        <w:tc>
          <w:tcPr>
            <w:tcW w:type="dxa" w:w="2160"/>
          </w:tcPr>
          <w:p/>
        </w:tc>
      </w:tr>
      <w:tr>
        <w:tc>
          <w:tcPr>
            <w:tcW w:type="dxa" w:w="2160"/>
          </w:tcPr>
          <w:p>
            <w:r>
              <w:t>Monthly Retainer</w:t>
            </w:r>
          </w:p>
        </w:tc>
        <w:tc>
          <w:tcPr>
            <w:tcW w:type="dxa" w:w="2160"/>
          </w:tcPr>
          <w:p/>
        </w:tc>
        <w:tc>
          <w:tcPr>
            <w:tcW w:type="dxa" w:w="2160"/>
          </w:tcPr>
          <w:p/>
        </w:tc>
        <w:tc>
          <w:tcPr>
            <w:tcW w:type="dxa" w:w="2160"/>
          </w:tcPr>
          <w:p/>
        </w:tc>
      </w:tr>
    </w:tbl>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