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sz w:val="34"/>
          <w:szCs w:val="34"/>
        </w:rPr>
      </w:pPr>
      <w:r w:rsidDel="00000000" w:rsidR="00000000" w:rsidRPr="00000000">
        <w:rPr>
          <w:sz w:val="34"/>
          <w:szCs w:val="34"/>
          <w:rtl w:val="0"/>
        </w:rPr>
        <w:t xml:space="preserve">Lesson 2 — Advanced Guide: AI Tools for Content Creation &amp; Branding</w:t>
      </w:r>
    </w:p>
    <w:p w:rsidR="00000000" w:rsidDel="00000000" w:rsidP="00000000" w:rsidRDefault="00000000" w:rsidRPr="00000000" w14:paraId="00000003">
      <w:pPr>
        <w:pStyle w:val="Heading2"/>
        <w:keepNext w:val="0"/>
        <w:keepLines w:val="0"/>
        <w:rPr/>
      </w:pPr>
      <w:r w:rsidDel="00000000" w:rsidR="00000000" w:rsidRPr="00000000">
        <w:rPr>
          <w:rtl w:val="0"/>
        </w:rPr>
        <w:t xml:space="preserve">2.1 Professional Content Production Workflow Using AI</w:t>
      </w:r>
    </w:p>
    <w:p w:rsidR="00000000" w:rsidDel="00000000" w:rsidP="00000000" w:rsidRDefault="00000000" w:rsidRPr="00000000" w14:paraId="00000004">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The Five-Stage AI Content Production System</w:t>
      </w:r>
    </w:p>
    <w:p w:rsidR="00000000" w:rsidDel="00000000" w:rsidP="00000000" w:rsidRDefault="00000000" w:rsidRPr="00000000" w14:paraId="00000005">
      <w:pPr>
        <w:spacing w:after="140" w:before="100" w:line="320" w:lineRule="auto"/>
        <w:rPr/>
      </w:pPr>
      <w:r w:rsidDel="00000000" w:rsidR="00000000" w:rsidRPr="00000000">
        <w:rPr>
          <w:rtl w:val="0"/>
        </w:rPr>
        <w:t xml:space="preserve">Producing genuinely useful, professional content with AI is a systematic process. Treating AI as a magic 'generate content' button produces mediocre work. This five-stage system produces content clients pay premium rates for:</w:t>
      </w:r>
    </w:p>
    <w:p w:rsidR="00000000" w:rsidDel="00000000" w:rsidP="00000000" w:rsidRDefault="00000000" w:rsidRPr="00000000" w14:paraId="00000006">
      <w:pPr>
        <w:numPr>
          <w:ilvl w:val="0"/>
          <w:numId w:val="2"/>
        </w:numPr>
        <w:spacing w:after="80" w:before="80" w:line="240" w:lineRule="auto"/>
        <w:ind w:left="720" w:hanging="360"/>
      </w:pPr>
      <w:r w:rsidDel="00000000" w:rsidR="00000000" w:rsidRPr="00000000">
        <w:rPr>
          <w:rtl w:val="0"/>
        </w:rPr>
        <w:t xml:space="preserve">Stage 1 — Brief Extraction: Before opening any AI tool, extract the content brief from your client. You need: the target audience (who reads this? age, profession, knowledge level), the goal (awareness, conversion, education, SEO), the brand voice (formal/informal, serious/playful), the specific topic, the desired length and format, and any competitor examples they like or dislike.</w:t>
      </w:r>
    </w:p>
    <w:p w:rsidR="00000000" w:rsidDel="00000000" w:rsidP="00000000" w:rsidRDefault="00000000" w:rsidRPr="00000000" w14:paraId="00000007">
      <w:pPr>
        <w:numPr>
          <w:ilvl w:val="0"/>
          <w:numId w:val="2"/>
        </w:numPr>
        <w:spacing w:after="80" w:before="80" w:line="240" w:lineRule="auto"/>
        <w:ind w:left="720" w:hanging="360"/>
      </w:pPr>
      <w:r w:rsidDel="00000000" w:rsidR="00000000" w:rsidRPr="00000000">
        <w:rPr>
          <w:rtl w:val="0"/>
        </w:rPr>
        <w:t xml:space="preserve">Stage 2 — Research and Fact Gathering: Use Perplexity AI or ChatGPT with web search to gather accurate, current facts on the topic. Compile 8–12 key facts, statistics, and examples. Do NOT skip this step — AI-generated content without genuine information is empty and damages client credibility.</w:t>
      </w:r>
    </w:p>
    <w:p w:rsidR="00000000" w:rsidDel="00000000" w:rsidP="00000000" w:rsidRDefault="00000000" w:rsidRPr="00000000" w14:paraId="00000008">
      <w:pPr>
        <w:numPr>
          <w:ilvl w:val="0"/>
          <w:numId w:val="2"/>
        </w:numPr>
        <w:spacing w:after="80" w:before="80" w:line="240" w:lineRule="auto"/>
        <w:ind w:left="720" w:hanging="360"/>
      </w:pPr>
      <w:r w:rsidDel="00000000" w:rsidR="00000000" w:rsidRPr="00000000">
        <w:rPr>
          <w:rtl w:val="0"/>
        </w:rPr>
        <w:t xml:space="preserve">Stage 3 — Structure First: Ask the AI to generate only an outline. Review and modify the structure before generating any content. A good outline produces a good article. A bad outline produces a long, disorganised article that requires more revision time than writing from scratch.</w:t>
      </w:r>
    </w:p>
    <w:p w:rsidR="00000000" w:rsidDel="00000000" w:rsidP="00000000" w:rsidRDefault="00000000" w:rsidRPr="00000000" w14:paraId="00000009">
      <w:pPr>
        <w:numPr>
          <w:ilvl w:val="0"/>
          <w:numId w:val="2"/>
        </w:numPr>
        <w:spacing w:after="80" w:before="80" w:line="240" w:lineRule="auto"/>
        <w:ind w:left="720" w:hanging="360"/>
      </w:pPr>
      <w:r w:rsidDel="00000000" w:rsidR="00000000" w:rsidRPr="00000000">
        <w:rPr>
          <w:rtl w:val="0"/>
        </w:rPr>
        <w:t xml:space="preserve">Stage 4 — Section by Section Generation: Generate the content one section at a time, not all at once. For each section, provide the relevant facts from Stage 2 in your prompt. This prevents hallucination and ensures the content is grounded in real information.</w:t>
      </w:r>
    </w:p>
    <w:p w:rsidR="00000000" w:rsidDel="00000000" w:rsidP="00000000" w:rsidRDefault="00000000" w:rsidRPr="00000000" w14:paraId="0000000A">
      <w:pPr>
        <w:numPr>
          <w:ilvl w:val="0"/>
          <w:numId w:val="2"/>
        </w:numPr>
        <w:spacing w:after="80" w:before="80" w:line="240" w:lineRule="auto"/>
        <w:ind w:left="720" w:hanging="360"/>
      </w:pPr>
      <w:r w:rsidDel="00000000" w:rsidR="00000000" w:rsidRPr="00000000">
        <w:rPr>
          <w:rtl w:val="0"/>
        </w:rPr>
        <w:t xml:space="preserve">Stage 5 — Human Editing Pass: Every piece of AI-generated content must be reviewed and edited by a human before delivery. Check for: accuracy of all facts, brand voice consistency, unnatural repetition of phrases (AI overuses 'it is worth noting', 'in conclusion', 'in today's rapidly evolving landscape'), any claims that seem specific or surprising (verify these), and local relevance (AI has global training data; local context often needs to be added manually).</w:t>
      </w:r>
    </w:p>
    <w:p w:rsidR="00000000" w:rsidDel="00000000" w:rsidP="00000000" w:rsidRDefault="00000000" w:rsidRPr="00000000" w14:paraId="0000000B">
      <w:pPr>
        <w:spacing w:after="100" w:before="100"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17a65" w:space="0" w:sz="4" w:val="single"/>
              <w:left w:color="117a65" w:space="0" w:sz="4" w:val="single"/>
              <w:bottom w:color="117a65" w:space="0" w:sz="4" w:val="single"/>
              <w:right w:color="117a65" w:space="0" w:sz="4" w:val="single"/>
            </w:tcBorders>
            <w:shd w:fill="d5f5e3" w:val="clear"/>
            <w:tcMar>
              <w:top w:w="160.0" w:type="dxa"/>
              <w:left w:w="200.0" w:type="dxa"/>
              <w:bottom w:w="160.0" w:type="dxa"/>
              <w:right w:w="200.0" w:type="dxa"/>
            </w:tcMar>
          </w:tcPr>
          <w:p w:rsidR="00000000" w:rsidDel="00000000" w:rsidP="00000000" w:rsidRDefault="00000000" w:rsidRPr="00000000" w14:paraId="0000000C">
            <w:pPr>
              <w:spacing w:after="60" w:line="240" w:lineRule="auto"/>
              <w:rPr/>
            </w:pPr>
            <w:r w:rsidDel="00000000" w:rsidR="00000000" w:rsidRPr="00000000">
              <w:rPr>
                <w:b w:val="1"/>
                <w:bCs w:val="1"/>
                <w:color w:val="1a5276"/>
                <w:rtl w:val="0"/>
              </w:rPr>
              <w:t xml:space="preserve">The 80/20 Rule for AI Content</w:t>
            </w: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rtl w:val="0"/>
              </w:rPr>
              <w:t xml:space="preserve">AI can produce about 80% of a professional piece of content. The remaining 20% — the specific insight, the local example, the unique perspective, the final polish — must come from a human. The freelancers who thrive are those who add that 20% consistently. Those who deliver raw AI output are indistinguishable from free tools and lose clients.</w:t>
            </w:r>
          </w:p>
        </w:tc>
      </w:tr>
    </w:tbl>
    <w:p w:rsidR="00000000" w:rsidDel="00000000" w:rsidP="00000000" w:rsidRDefault="00000000" w:rsidRPr="00000000" w14:paraId="0000000E">
      <w:pPr>
        <w:spacing w:after="100" w:before="100" w:line="240" w:lineRule="auto"/>
        <w:rPr/>
      </w:pPr>
      <w:r w:rsidDel="00000000" w:rsidR="00000000" w:rsidRPr="00000000">
        <w:rPr>
          <w:rtl w:val="0"/>
        </w:rPr>
      </w:r>
    </w:p>
    <w:p w:rsidR="00000000" w:rsidDel="00000000" w:rsidP="00000000" w:rsidRDefault="00000000" w:rsidRPr="00000000" w14:paraId="0000000F">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Creating a Brand Voice Document — A Professional Deliverable</w:t>
      </w:r>
    </w:p>
    <w:p w:rsidR="00000000" w:rsidDel="00000000" w:rsidP="00000000" w:rsidRDefault="00000000" w:rsidRPr="00000000" w14:paraId="00000010">
      <w:pPr>
        <w:spacing w:after="140" w:before="100" w:line="320" w:lineRule="auto"/>
        <w:rPr/>
      </w:pPr>
      <w:r w:rsidDel="00000000" w:rsidR="00000000" w:rsidRPr="00000000">
        <w:rPr>
          <w:rtl w:val="0"/>
        </w:rPr>
        <w:t xml:space="preserve">One of the highest-value services you can offer is creating a 'brand voice guide' for a small business. This is a document that defines exactly how the business communicates across all channels. It allows anyone — including AI tools — to produce consistent content. Here is how to create one:</w:t>
      </w:r>
    </w:p>
    <w:p w:rsidR="00000000" w:rsidDel="00000000" w:rsidP="00000000" w:rsidRDefault="00000000" w:rsidRPr="00000000" w14:paraId="00000011">
      <w:pPr>
        <w:numPr>
          <w:ilvl w:val="0"/>
          <w:numId w:val="2"/>
        </w:numPr>
        <w:spacing w:after="80" w:before="80" w:line="240" w:lineRule="auto"/>
        <w:ind w:left="720" w:hanging="360"/>
      </w:pPr>
      <w:r w:rsidDel="00000000" w:rsidR="00000000" w:rsidRPr="00000000">
        <w:rPr>
          <w:rtl w:val="0"/>
        </w:rPr>
        <w:t xml:space="preserve">Interview the client for 30 minutes. Ask: How would you describe your business to a friend? What three words describe how you want customers to feel? Which brands (in any industry) do you admire and why? Who are your best customers and how do they speak? What topics should you never address?</w:t>
      </w:r>
    </w:p>
    <w:p w:rsidR="00000000" w:rsidDel="00000000" w:rsidP="00000000" w:rsidRDefault="00000000" w:rsidRPr="00000000" w14:paraId="00000012">
      <w:pPr>
        <w:numPr>
          <w:ilvl w:val="0"/>
          <w:numId w:val="2"/>
        </w:numPr>
        <w:spacing w:after="80" w:before="80" w:line="240" w:lineRule="auto"/>
        <w:ind w:left="720" w:hanging="360"/>
      </w:pPr>
      <w:r w:rsidDel="00000000" w:rsidR="00000000" w:rsidRPr="00000000">
        <w:rPr>
          <w:rtl w:val="0"/>
        </w:rPr>
        <w:t xml:space="preserve">Analyse their existing content. Read their website, social media, and any previous marketing materials. Identify the current voice — even if inconsistent. Note any phrases, words, or styles that feel authentic to the brand.</w:t>
      </w:r>
    </w:p>
    <w:p w:rsidR="00000000" w:rsidDel="00000000" w:rsidP="00000000" w:rsidRDefault="00000000" w:rsidRPr="00000000" w14:paraId="00000013">
      <w:pPr>
        <w:numPr>
          <w:ilvl w:val="0"/>
          <w:numId w:val="2"/>
        </w:numPr>
        <w:spacing w:after="80" w:before="80" w:line="240" w:lineRule="auto"/>
        <w:ind w:left="720" w:hanging="360"/>
      </w:pPr>
      <w:r w:rsidDel="00000000" w:rsidR="00000000" w:rsidRPr="00000000">
        <w:rPr>
          <w:rtl w:val="0"/>
        </w:rPr>
        <w:t xml:space="preserve">Define four voice dimensions: Formality (scale 1–10 from casual to formal), Emotion (analytical vs warm), Complexity (expert vs accessible), and Personality (e.g. playful, authoritative, inspiring).</w:t>
      </w:r>
    </w:p>
    <w:p w:rsidR="00000000" w:rsidDel="00000000" w:rsidP="00000000" w:rsidRDefault="00000000" w:rsidRPr="00000000" w14:paraId="00000014">
      <w:pPr>
        <w:numPr>
          <w:ilvl w:val="0"/>
          <w:numId w:val="2"/>
        </w:numPr>
        <w:spacing w:after="80" w:before="80" w:line="240" w:lineRule="auto"/>
        <w:ind w:left="720" w:hanging="360"/>
      </w:pPr>
      <w:r w:rsidDel="00000000" w:rsidR="00000000" w:rsidRPr="00000000">
        <w:rPr>
          <w:rtl w:val="0"/>
        </w:rPr>
        <w:t xml:space="preserve">Create a do/don't list: 10 words or phrases the brand uses, and 10 it never uses. Example: DO say 'fresh, handcrafted, local' — DON'T say 'cheap, affordable, budget'.</w:t>
      </w:r>
    </w:p>
    <w:p w:rsidR="00000000" w:rsidDel="00000000" w:rsidP="00000000" w:rsidRDefault="00000000" w:rsidRPr="00000000" w14:paraId="00000015">
      <w:pPr>
        <w:numPr>
          <w:ilvl w:val="0"/>
          <w:numId w:val="2"/>
        </w:numPr>
        <w:spacing w:after="80" w:before="80" w:line="240" w:lineRule="auto"/>
        <w:ind w:left="720" w:hanging="360"/>
      </w:pPr>
      <w:r w:rsidDel="00000000" w:rsidR="00000000" w:rsidRPr="00000000">
        <w:rPr>
          <w:rtl w:val="0"/>
        </w:rPr>
        <w:t xml:space="preserve">Write three sample pieces in the defined voice: a social media post, an email subject line, and a short product description. Annotate what makes each example on-brand.</w:t>
      </w:r>
    </w:p>
    <w:p w:rsidR="00000000" w:rsidDel="00000000" w:rsidP="00000000" w:rsidRDefault="00000000" w:rsidRPr="00000000" w14:paraId="00000016">
      <w:pPr>
        <w:numPr>
          <w:ilvl w:val="0"/>
          <w:numId w:val="2"/>
        </w:numPr>
        <w:spacing w:after="80" w:before="80" w:line="240" w:lineRule="auto"/>
        <w:ind w:left="720" w:hanging="360"/>
      </w:pPr>
      <w:r w:rsidDel="00000000" w:rsidR="00000000" w:rsidRPr="00000000">
        <w:rPr>
          <w:rtl w:val="0"/>
        </w:rPr>
        <w:t xml:space="preserve">Compile into a 2–3 page PDF document. This deliverable is worth €150–400 for a small business and can be done in 3–4 hours. More importantly, it gives you the reference material needed to use AI to generate on-brand content for that client indefinitely.</w:t>
      </w:r>
    </w:p>
    <w:p w:rsidR="00000000" w:rsidDel="00000000" w:rsidP="00000000" w:rsidRDefault="00000000" w:rsidRPr="00000000" w14:paraId="00000017">
      <w:pPr>
        <w:spacing w:after="100" w:before="100" w:line="240" w:lineRule="auto"/>
        <w:rPr/>
      </w:pPr>
      <w:r w:rsidDel="00000000" w:rsidR="00000000" w:rsidRPr="00000000">
        <w:rPr>
          <w:rtl w:val="0"/>
        </w:rPr>
      </w:r>
    </w:p>
    <w:p w:rsidR="00000000" w:rsidDel="00000000" w:rsidP="00000000" w:rsidRDefault="00000000" w:rsidRPr="00000000" w14:paraId="00000018">
      <w:pPr>
        <w:pStyle w:val="Heading2"/>
        <w:keepNext w:val="0"/>
        <w:keepLines w:val="0"/>
        <w:rPr/>
      </w:pPr>
      <w:r w:rsidDel="00000000" w:rsidR="00000000" w:rsidRPr="00000000">
        <w:rPr>
          <w:rtl w:val="0"/>
        </w:rPr>
        <w:t xml:space="preserve">2.2 Social Media Content Strategy Using AI — Platform by Platform</w:t>
      </w:r>
    </w:p>
    <w:p w:rsidR="00000000" w:rsidDel="00000000" w:rsidP="00000000" w:rsidRDefault="00000000" w:rsidRPr="00000000" w14:paraId="00000019">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Instagram — Visual-First Content Production</w:t>
      </w:r>
    </w:p>
    <w:p w:rsidR="00000000" w:rsidDel="00000000" w:rsidP="00000000" w:rsidRDefault="00000000" w:rsidRPr="00000000" w14:paraId="0000001A">
      <w:pPr>
        <w:spacing w:after="140" w:before="100" w:line="320" w:lineRule="auto"/>
        <w:rPr/>
      </w:pPr>
      <w:r w:rsidDel="00000000" w:rsidR="00000000" w:rsidRPr="00000000">
        <w:rPr>
          <w:rtl w:val="0"/>
        </w:rPr>
        <w:t xml:space="preserve">Instagram requires visual content primarily, with text as a complement. Here is the professional workflow:</w:t>
      </w:r>
    </w:p>
    <w:p w:rsidR="00000000" w:rsidDel="00000000" w:rsidP="00000000" w:rsidRDefault="00000000" w:rsidRPr="00000000" w14:paraId="0000001B">
      <w:pPr>
        <w:numPr>
          <w:ilvl w:val="0"/>
          <w:numId w:val="1"/>
        </w:numPr>
        <w:spacing w:after="60" w:before="60" w:line="240" w:lineRule="auto"/>
        <w:ind w:left="720" w:hanging="360"/>
      </w:pPr>
      <w:r w:rsidDel="00000000" w:rsidR="00000000" w:rsidRPr="00000000">
        <w:rPr>
          <w:rtl w:val="0"/>
        </w:rPr>
        <w:t xml:space="preserve">Use Canva (with Canva AI or Magic Media) to generate background images, templates, or graphic elements matching the brand colours and style.</w:t>
      </w:r>
    </w:p>
    <w:p w:rsidR="00000000" w:rsidDel="00000000" w:rsidP="00000000" w:rsidRDefault="00000000" w:rsidRPr="00000000" w14:paraId="0000001C">
      <w:pPr>
        <w:numPr>
          <w:ilvl w:val="0"/>
          <w:numId w:val="1"/>
        </w:numPr>
        <w:spacing w:after="60" w:before="60" w:line="240" w:lineRule="auto"/>
        <w:ind w:left="720" w:hanging="360"/>
      </w:pPr>
      <w:r w:rsidDel="00000000" w:rsidR="00000000" w:rsidRPr="00000000">
        <w:rPr>
          <w:rtl w:val="0"/>
        </w:rPr>
        <w:t xml:space="preserve">Write captions using ChatGPT or Claude with a clear prompt: specify the product or topic, the target audience, the desired emotional response, the desired action (visit link, comment, share), and the character limit (Instagram: under 2200 characters, but optimal engagement is typically under 150 characters).</w:t>
      </w:r>
    </w:p>
    <w:p w:rsidR="00000000" w:rsidDel="00000000" w:rsidP="00000000" w:rsidRDefault="00000000" w:rsidRPr="00000000" w14:paraId="0000001D">
      <w:pPr>
        <w:numPr>
          <w:ilvl w:val="0"/>
          <w:numId w:val="1"/>
        </w:numPr>
        <w:spacing w:after="60" w:before="60" w:line="240" w:lineRule="auto"/>
        <w:ind w:left="720" w:hanging="360"/>
      </w:pPr>
      <w:r w:rsidDel="00000000" w:rsidR="00000000" w:rsidRPr="00000000">
        <w:rPr>
          <w:rtl w:val="0"/>
        </w:rPr>
        <w:t xml:space="preserve">Generate 15–20 relevant hashtags using a prompt like: 'Generate 20 Instagram hashtags for a [business type] in [location]. Mix broad (1m+ posts), medium (100k–1m posts), and niche (under 100k posts) hashtags.'</w:t>
      </w:r>
    </w:p>
    <w:p w:rsidR="00000000" w:rsidDel="00000000" w:rsidP="00000000" w:rsidRDefault="00000000" w:rsidRPr="00000000" w14:paraId="0000001E">
      <w:pPr>
        <w:numPr>
          <w:ilvl w:val="0"/>
          <w:numId w:val="1"/>
        </w:numPr>
        <w:spacing w:after="60" w:before="60" w:line="240" w:lineRule="auto"/>
        <w:ind w:left="720" w:hanging="360"/>
      </w:pPr>
      <w:r w:rsidDel="00000000" w:rsidR="00000000" w:rsidRPr="00000000">
        <w:rPr>
          <w:rtl w:val="0"/>
        </w:rPr>
        <w:t xml:space="preserve">Always localise: add location tags, local landmarks, and community references that AI cannot generate on its own.</w:t>
      </w:r>
    </w:p>
    <w:p w:rsidR="00000000" w:rsidDel="00000000" w:rsidP="00000000" w:rsidRDefault="00000000" w:rsidRPr="00000000" w14:paraId="0000001F">
      <w:pPr>
        <w:spacing w:after="100" w:before="100" w:line="240" w:lineRule="auto"/>
        <w:rPr/>
      </w:pPr>
      <w:r w:rsidDel="00000000" w:rsidR="00000000" w:rsidRPr="00000000">
        <w:rPr>
          <w:rtl w:val="0"/>
        </w:rPr>
      </w:r>
    </w:p>
    <w:p w:rsidR="00000000" w:rsidDel="00000000" w:rsidP="00000000" w:rsidRDefault="00000000" w:rsidRPr="00000000" w14:paraId="00000020">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LinkedIn — Professional Thought Leadership Content</w:t>
      </w:r>
    </w:p>
    <w:p w:rsidR="00000000" w:rsidDel="00000000" w:rsidP="00000000" w:rsidRDefault="00000000" w:rsidRPr="00000000" w14:paraId="00000021">
      <w:pPr>
        <w:spacing w:after="140" w:before="100" w:line="320" w:lineRule="auto"/>
        <w:rPr/>
      </w:pPr>
      <w:r w:rsidDel="00000000" w:rsidR="00000000" w:rsidRPr="00000000">
        <w:rPr>
          <w:rtl w:val="0"/>
        </w:rPr>
        <w:t xml:space="preserve">LinkedIn's algorithm favours posts that generate comments, especially early comments. The most effective LinkedIn content format in 2025 is the 'hook-story-insight' structure:</w:t>
      </w:r>
    </w:p>
    <w:p w:rsidR="00000000" w:rsidDel="00000000" w:rsidP="00000000" w:rsidRDefault="00000000" w:rsidRPr="00000000" w14:paraId="00000022">
      <w:pPr>
        <w:numPr>
          <w:ilvl w:val="0"/>
          <w:numId w:val="2"/>
        </w:numPr>
        <w:spacing w:after="80" w:before="80" w:line="240" w:lineRule="auto"/>
        <w:ind w:left="720" w:hanging="360"/>
      </w:pPr>
      <w:r w:rsidDel="00000000" w:rsidR="00000000" w:rsidRPr="00000000">
        <w:rPr>
          <w:rtl w:val="0"/>
        </w:rPr>
        <w:t xml:space="preserve">Hook (first 1–2 lines): This is what appears before 'see more'. It must create curiosity or pose a challenging question. Example: 'I made €3,000 last month working 4 days a week. Here is what I changed.'</w:t>
      </w:r>
    </w:p>
    <w:p w:rsidR="00000000" w:rsidDel="00000000" w:rsidP="00000000" w:rsidRDefault="00000000" w:rsidRPr="00000000" w14:paraId="00000023">
      <w:pPr>
        <w:numPr>
          <w:ilvl w:val="0"/>
          <w:numId w:val="2"/>
        </w:numPr>
        <w:spacing w:after="80" w:before="80" w:line="240" w:lineRule="auto"/>
        <w:ind w:left="720" w:hanging="360"/>
      </w:pPr>
      <w:r w:rsidDel="00000000" w:rsidR="00000000" w:rsidRPr="00000000">
        <w:rPr>
          <w:rtl w:val="0"/>
        </w:rPr>
        <w:t xml:space="preserve">Story (3–8 short paragraphs): A personal narrative with a conflict and resolution. Use very short sentences. One idea per line. White space is essential — dense paragraphs are skipped.</w:t>
      </w:r>
    </w:p>
    <w:p w:rsidR="00000000" w:rsidDel="00000000" w:rsidP="00000000" w:rsidRDefault="00000000" w:rsidRPr="00000000" w14:paraId="00000024">
      <w:pPr>
        <w:numPr>
          <w:ilvl w:val="0"/>
          <w:numId w:val="2"/>
        </w:numPr>
        <w:spacing w:after="80" w:before="80" w:line="240" w:lineRule="auto"/>
        <w:ind w:left="720" w:hanging="360"/>
      </w:pPr>
      <w:r w:rsidDel="00000000" w:rsidR="00000000" w:rsidRPr="00000000">
        <w:rPr>
          <w:rtl w:val="0"/>
        </w:rPr>
        <w:t xml:space="preserve">Insight (final 2–3 lines): The specific, actionable learning. What should the reader do or think differently as a result?</w:t>
      </w:r>
    </w:p>
    <w:p w:rsidR="00000000" w:rsidDel="00000000" w:rsidP="00000000" w:rsidRDefault="00000000" w:rsidRPr="00000000" w14:paraId="00000025">
      <w:pPr>
        <w:numPr>
          <w:ilvl w:val="0"/>
          <w:numId w:val="2"/>
        </w:numPr>
        <w:spacing w:after="80" w:before="80" w:line="240" w:lineRule="auto"/>
        <w:ind w:left="720" w:hanging="360"/>
      </w:pPr>
      <w:r w:rsidDel="00000000" w:rsidR="00000000" w:rsidRPr="00000000">
        <w:rPr>
          <w:rtl w:val="0"/>
        </w:rPr>
        <w:t xml:space="preserve">Call to action: Ask a specific question to drive comments. 'What would you add? Comment below.' Avoid 'like and share' requests — LinkedIn's algorithm deprioritises obvious engagement-bait.</w:t>
      </w:r>
    </w:p>
    <w:p w:rsidR="00000000" w:rsidDel="00000000" w:rsidP="00000000" w:rsidRDefault="00000000" w:rsidRPr="00000000" w14:paraId="00000026">
      <w:pPr>
        <w:spacing w:after="140" w:before="100" w:line="320" w:lineRule="auto"/>
        <w:rPr/>
      </w:pPr>
      <w:r w:rsidDel="00000000" w:rsidR="00000000" w:rsidRPr="00000000">
        <w:rPr>
          <w:rtl w:val="0"/>
        </w:rPr>
        <w:t xml:space="preserve">Use AI to draft all four parts, then edit heavily for authenticity. The story must be real — AI can help you articulate it, but it cannot fabricate genuine experience convincingly.</w:t>
      </w:r>
    </w:p>
    <w:p w:rsidR="00000000" w:rsidDel="00000000" w:rsidP="00000000" w:rsidRDefault="00000000" w:rsidRPr="00000000" w14:paraId="00000027">
      <w:pPr>
        <w:spacing w:after="100" w:before="100" w:line="240" w:lineRule="auto"/>
        <w:rPr/>
      </w:pPr>
      <w:r w:rsidDel="00000000" w:rsidR="00000000" w:rsidRPr="00000000">
        <w:rPr>
          <w:rtl w:val="0"/>
        </w:rPr>
      </w:r>
    </w:p>
    <w:p w:rsidR="00000000" w:rsidDel="00000000" w:rsidP="00000000" w:rsidRDefault="00000000" w:rsidRPr="00000000" w14:paraId="00000028">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30">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31">
    <w:pPr>
      <w:rPr>
        <w:i w:val="1"/>
        <w:iCs w:val="1"/>
        <w:sz w:val="16"/>
        <w:szCs w:val="16"/>
      </w:rPr>
    </w:pPr>
    <w:r w:rsidDel="00000000" w:rsidR="00000000" w:rsidRPr="00000000">
      <w:rPr/>
      <w:drawing>
        <wp:inline distB="114300" distT="114300" distL="114300" distR="114300">
          <wp:extent cx="942374" cy="309329"/>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6"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3"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2" name="image4.png"/>
          <a:graphic>
            <a:graphicData uri="http://schemas.openxmlformats.org/drawingml/2006/picture">
              <pic:pic>
                <pic:nvPicPr>
                  <pic:cNvPr id="0" name="image4.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1"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3399"/>
      <w:sz w:val="32"/>
      <w:szCs w:val="32"/>
    </w:rPr>
  </w:style>
  <w:style w:type="paragraph" w:styleId="Heading2">
    <w:name w:val="heading 2"/>
    <w:basedOn w:val="Normal"/>
    <w:next w:val="Normal"/>
    <w:pPr>
      <w:keepNext w:val="1"/>
      <w:keepLines w:val="1"/>
      <w:spacing w:after="160" w:before="320" w:line="240" w:lineRule="auto"/>
    </w:pPr>
    <w:rPr>
      <w:b w:val="1"/>
      <w:bCs w:val="1"/>
      <w:color w:val="003399"/>
      <w:sz w:val="28"/>
      <w:szCs w:val="28"/>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