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rPr/>
      </w:pPr>
      <w:r w:rsidDel="00000000" w:rsidR="00000000" w:rsidRPr="00000000">
        <w:rPr>
          <w:rtl w:val="0"/>
        </w:rPr>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4a235a" w:space="0" w:sz="4" w:val="single"/>
              <w:left w:color="4a235a" w:space="0" w:sz="4" w:val="single"/>
              <w:bottom w:color="4a235a" w:space="0" w:sz="4" w:val="single"/>
              <w:right w:color="4a235a" w:space="0" w:sz="4" w:val="single"/>
            </w:tcBorders>
            <w:shd w:fill="1c4587" w:val="clear"/>
            <w:tcMar>
              <w:top w:w="200.0" w:type="dxa"/>
              <w:left w:w="280.0" w:type="dxa"/>
              <w:bottom w:w="200.0" w:type="dxa"/>
              <w:right w:w="280.0" w:type="dxa"/>
            </w:tcMar>
          </w:tcPr>
          <w:p w:rsidR="00000000" w:rsidDel="00000000" w:rsidP="00000000" w:rsidRDefault="00000000" w:rsidRPr="00000000" w14:paraId="00000002">
            <w:pPr>
              <w:spacing w:after="60" w:line="240" w:lineRule="auto"/>
              <w:rPr/>
            </w:pPr>
            <w:r w:rsidDel="00000000" w:rsidR="00000000" w:rsidRPr="00000000">
              <w:rPr>
                <w:b w:val="1"/>
                <w:bCs w:val="1"/>
                <w:smallCaps w:val="1"/>
                <w:color w:val="ffffff"/>
                <w:sz w:val="20"/>
                <w:szCs w:val="20"/>
                <w:rtl w:val="0"/>
              </w:rPr>
              <w:t xml:space="preserve">EXERCISE 1 OF 3</w:t>
            </w:r>
            <w:r w:rsidDel="00000000" w:rsidR="00000000" w:rsidRPr="00000000">
              <w:rPr>
                <w:rtl w:val="0"/>
              </w:rPr>
            </w:r>
          </w:p>
          <w:p w:rsidR="00000000" w:rsidDel="00000000" w:rsidP="00000000" w:rsidRDefault="00000000" w:rsidRPr="00000000" w14:paraId="00000003">
            <w:pPr>
              <w:spacing w:after="80" w:line="240" w:lineRule="auto"/>
              <w:rPr/>
            </w:pPr>
            <w:r w:rsidDel="00000000" w:rsidR="00000000" w:rsidRPr="00000000">
              <w:rPr>
                <w:b w:val="1"/>
                <w:bCs w:val="1"/>
                <w:color w:val="ffffff"/>
                <w:sz w:val="32"/>
                <w:szCs w:val="32"/>
                <w:rtl w:val="0"/>
              </w:rPr>
              <w:t xml:space="preserve">Business Process Mapping Workshop</w:t>
            </w:r>
            <w:r w:rsidDel="00000000" w:rsidR="00000000" w:rsidRPr="00000000">
              <w:rPr>
                <w:rtl w:val="0"/>
              </w:rPr>
            </w:r>
          </w:p>
          <w:p w:rsidR="00000000" w:rsidDel="00000000" w:rsidP="00000000" w:rsidRDefault="00000000" w:rsidRPr="00000000" w14:paraId="00000004">
            <w:pPr>
              <w:spacing w:line="240" w:lineRule="auto"/>
              <w:rPr/>
            </w:pPr>
            <w:r w:rsidDel="00000000" w:rsidR="00000000" w:rsidRPr="00000000">
              <w:rPr>
                <w:color w:val="ffffff"/>
                <w:rtl w:val="0"/>
              </w:rPr>
              <w:t xml:space="preserve">Lesson 1 — Process Thinking &amp; Workflow Design  |  Small Groups  |  45 minutes</w:t>
            </w:r>
            <w:r w:rsidDel="00000000" w:rsidR="00000000" w:rsidRPr="00000000">
              <w:rPr>
                <w:rtl w:val="0"/>
              </w:rPr>
            </w:r>
          </w:p>
        </w:tc>
      </w:tr>
    </w:tbl>
    <w:p w:rsidR="00000000" w:rsidDel="00000000" w:rsidP="00000000" w:rsidRDefault="00000000" w:rsidRPr="00000000" w14:paraId="00000005">
      <w:pPr>
        <w:spacing w:after="100" w:before="100" w:line="240" w:lineRule="auto"/>
        <w:rPr/>
      </w:pPr>
      <w:r w:rsidDel="00000000" w:rsidR="00000000" w:rsidRPr="00000000">
        <w:rPr>
          <w:rtl w:val="0"/>
        </w:rPr>
      </w:r>
    </w:p>
    <w:p w:rsidR="00000000" w:rsidDel="00000000" w:rsidP="00000000" w:rsidRDefault="00000000" w:rsidRPr="00000000" w14:paraId="00000006">
      <w:pPr>
        <w:pStyle w:val="Heading2"/>
        <w:keepNext w:val="0"/>
        <w:keepLines w:val="0"/>
        <w:spacing w:after="140" w:before="280" w:line="240" w:lineRule="auto"/>
        <w:rPr>
          <w:b w:val="1"/>
          <w:bCs w:val="1"/>
          <w:color w:val="1c4587"/>
          <w:sz w:val="28"/>
          <w:szCs w:val="28"/>
        </w:rPr>
      </w:pPr>
      <w:r w:rsidDel="00000000" w:rsidR="00000000" w:rsidRPr="00000000">
        <w:rPr>
          <w:b w:val="1"/>
          <w:bCs w:val="1"/>
          <w:color w:val="1c4587"/>
          <w:sz w:val="28"/>
          <w:szCs w:val="28"/>
          <w:rtl w:val="0"/>
        </w:rPr>
        <w:t xml:space="preserve">Learning Objectives</w:t>
      </w:r>
    </w:p>
    <w:p w:rsidR="00000000" w:rsidDel="00000000" w:rsidP="00000000" w:rsidRDefault="00000000" w:rsidRPr="00000000" w14:paraId="00000007">
      <w:pPr>
        <w:numPr>
          <w:ilvl w:val="0"/>
          <w:numId w:val="1"/>
        </w:numPr>
        <w:spacing w:after="60" w:before="60" w:line="240" w:lineRule="auto"/>
        <w:ind w:left="720" w:hanging="360"/>
      </w:pPr>
      <w:r w:rsidDel="00000000" w:rsidR="00000000" w:rsidRPr="00000000">
        <w:rPr>
          <w:rtl w:val="0"/>
        </w:rPr>
        <w:t xml:space="preserve">Apply the process mapping methodology to a real-world small business scenario</w:t>
      </w:r>
    </w:p>
    <w:p w:rsidR="00000000" w:rsidDel="00000000" w:rsidP="00000000" w:rsidRDefault="00000000" w:rsidRPr="00000000" w14:paraId="00000008">
      <w:pPr>
        <w:numPr>
          <w:ilvl w:val="0"/>
          <w:numId w:val="1"/>
        </w:numPr>
        <w:spacing w:after="60" w:before="60" w:line="240" w:lineRule="auto"/>
        <w:ind w:left="720" w:hanging="360"/>
      </w:pPr>
      <w:r w:rsidDel="00000000" w:rsidR="00000000" w:rsidRPr="00000000">
        <w:rPr>
          <w:rtl w:val="0"/>
        </w:rPr>
        <w:t xml:space="preserve">Identify decision points, handoffs, and automation opportunities</w:t>
      </w:r>
    </w:p>
    <w:p w:rsidR="00000000" w:rsidDel="00000000" w:rsidP="00000000" w:rsidRDefault="00000000" w:rsidRPr="00000000" w14:paraId="00000009">
      <w:pPr>
        <w:numPr>
          <w:ilvl w:val="0"/>
          <w:numId w:val="1"/>
        </w:numPr>
        <w:spacing w:after="60" w:before="60" w:line="240" w:lineRule="auto"/>
        <w:ind w:left="720" w:hanging="360"/>
      </w:pPr>
      <w:r w:rsidDel="00000000" w:rsidR="00000000" w:rsidRPr="00000000">
        <w:rPr>
          <w:rtl w:val="0"/>
        </w:rPr>
        <w:t xml:space="preserve">Quantify the time cost of manual processes and calculate the ROI of automation</w:t>
      </w:r>
    </w:p>
    <w:p w:rsidR="00000000" w:rsidDel="00000000" w:rsidP="00000000" w:rsidRDefault="00000000" w:rsidRPr="00000000" w14:paraId="0000000A">
      <w:pPr>
        <w:spacing w:after="120" w:before="120" w:line="240" w:lineRule="auto"/>
        <w:rPr/>
      </w:pPr>
      <w:r w:rsidDel="00000000" w:rsidR="00000000" w:rsidRPr="00000000">
        <w:rPr>
          <w:rtl w:val="0"/>
        </w:rPr>
      </w:r>
    </w:p>
    <w:tbl>
      <w:tblPr>
        <w:tblStyle w:val="Table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7d3c98" w:space="0" w:sz="6" w:val="single"/>
              <w:left w:color="7d3c98" w:space="0" w:sz="6" w:val="single"/>
              <w:bottom w:color="7d3c98" w:space="0" w:sz="6" w:val="single"/>
              <w:right w:color="7d3c98" w:space="0" w:sz="6" w:val="single"/>
            </w:tcBorders>
            <w:shd w:fill="cfe2f3" w:val="clear"/>
            <w:tcMar>
              <w:top w:w="160.0" w:type="dxa"/>
              <w:left w:w="240.0" w:type="dxa"/>
              <w:bottom w:w="160.0" w:type="dxa"/>
              <w:right w:w="240.0" w:type="dxa"/>
            </w:tcMar>
          </w:tcPr>
          <w:p w:rsidR="00000000" w:rsidDel="00000000" w:rsidP="00000000" w:rsidRDefault="00000000" w:rsidRPr="00000000" w14:paraId="0000000B">
            <w:pPr>
              <w:spacing w:after="80" w:line="240" w:lineRule="auto"/>
              <w:rPr>
                <w:color w:val="1c4587"/>
              </w:rPr>
            </w:pPr>
            <w:r w:rsidDel="00000000" w:rsidR="00000000" w:rsidRPr="00000000">
              <w:rPr>
                <w:b w:val="1"/>
                <w:bCs w:val="1"/>
                <w:color w:val="1c4587"/>
                <w:rtl w:val="0"/>
              </w:rPr>
              <w:t xml:space="preserve">Trainer Instructions</w:t>
            </w:r>
            <w:r w:rsidDel="00000000" w:rsidR="00000000" w:rsidRPr="00000000">
              <w:rPr>
                <w:rtl w:val="0"/>
              </w:rPr>
            </w:r>
          </w:p>
          <w:p w:rsidR="00000000" w:rsidDel="00000000" w:rsidP="00000000" w:rsidRDefault="00000000" w:rsidRPr="00000000" w14:paraId="0000000C">
            <w:pPr>
              <w:spacing w:after="60" w:line="240" w:lineRule="auto"/>
              <w:rPr/>
            </w:pPr>
            <w:r w:rsidDel="00000000" w:rsidR="00000000" w:rsidRPr="00000000">
              <w:rPr>
                <w:rtl w:val="0"/>
              </w:rPr>
              <w:t xml:space="preserve">Groups of 3–4 work best. Assign each group a different scenario (A, B, or C below).</w:t>
            </w:r>
          </w:p>
          <w:p w:rsidR="00000000" w:rsidDel="00000000" w:rsidP="00000000" w:rsidRDefault="00000000" w:rsidRPr="00000000" w14:paraId="0000000D">
            <w:pPr>
              <w:spacing w:after="60" w:line="240" w:lineRule="auto"/>
              <w:rPr/>
            </w:pPr>
            <w:r w:rsidDel="00000000" w:rsidR="00000000" w:rsidRPr="00000000">
              <w:rPr>
                <w:rtl w:val="0"/>
              </w:rPr>
              <w:t xml:space="preserve">Phase 1 (20 min): Map the process on paper or whiteboard using the template on this page.</w:t>
            </w:r>
          </w:p>
          <w:p w:rsidR="00000000" w:rsidDel="00000000" w:rsidP="00000000" w:rsidRDefault="00000000" w:rsidRPr="00000000" w14:paraId="0000000E">
            <w:pPr>
              <w:spacing w:after="60" w:line="240" w:lineRule="auto"/>
              <w:rPr/>
            </w:pPr>
            <w:r w:rsidDel="00000000" w:rsidR="00000000" w:rsidRPr="00000000">
              <w:rPr>
                <w:rtl w:val="0"/>
              </w:rPr>
              <w:t xml:space="preserve">Phase 2 (15 min): Identify automation opportunities and calculate time savings.</w:t>
            </w:r>
          </w:p>
          <w:p w:rsidR="00000000" w:rsidDel="00000000" w:rsidP="00000000" w:rsidRDefault="00000000" w:rsidRPr="00000000" w14:paraId="0000000F">
            <w:pPr>
              <w:spacing w:after="60" w:line="240" w:lineRule="auto"/>
              <w:rPr/>
            </w:pPr>
            <w:r w:rsidDel="00000000" w:rsidR="00000000" w:rsidRPr="00000000">
              <w:rPr>
                <w:rtl w:val="0"/>
              </w:rPr>
              <w:t xml:space="preserve">Phase 3 (10 min): Each group presents their map and key findings to the class.</w:t>
            </w:r>
          </w:p>
        </w:tc>
      </w:tr>
    </w:tbl>
    <w:p w:rsidR="00000000" w:rsidDel="00000000" w:rsidP="00000000" w:rsidRDefault="00000000" w:rsidRPr="00000000" w14:paraId="00000010">
      <w:pPr>
        <w:spacing w:after="120" w:before="120" w:line="240" w:lineRule="auto"/>
        <w:rPr/>
      </w:pPr>
      <w:r w:rsidDel="00000000" w:rsidR="00000000" w:rsidRPr="00000000">
        <w:rPr>
          <w:rtl w:val="0"/>
        </w:rPr>
      </w:r>
    </w:p>
    <w:p w:rsidR="00000000" w:rsidDel="00000000" w:rsidP="00000000" w:rsidRDefault="00000000" w:rsidRPr="00000000" w14:paraId="00000011">
      <w:pPr>
        <w:pStyle w:val="Heading2"/>
        <w:keepNext w:val="0"/>
        <w:keepLines w:val="0"/>
        <w:spacing w:after="140" w:before="280" w:line="240" w:lineRule="auto"/>
        <w:rPr>
          <w:b w:val="1"/>
          <w:bCs w:val="1"/>
          <w:color w:val="1c4587"/>
          <w:sz w:val="28"/>
          <w:szCs w:val="28"/>
        </w:rPr>
      </w:pPr>
      <w:r w:rsidDel="00000000" w:rsidR="00000000" w:rsidRPr="00000000">
        <w:rPr>
          <w:b w:val="1"/>
          <w:bCs w:val="1"/>
          <w:color w:val="1c4587"/>
          <w:sz w:val="28"/>
          <w:szCs w:val="28"/>
          <w:rtl w:val="0"/>
        </w:rPr>
        <w:t xml:space="preserve">Choose Your Scenario</w:t>
      </w:r>
    </w:p>
    <w:tbl>
      <w:tblPr>
        <w:tblStyle w:val="Table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888888" w:space="0" w:sz="8" w:val="single"/>
              <w:left w:color="888888" w:space="0" w:sz="8" w:val="single"/>
              <w:bottom w:color="888888" w:space="0" w:sz="8" w:val="single"/>
              <w:right w:color="888888" w:space="0" w:sz="8" w:val="single"/>
            </w:tcBorders>
            <w:shd w:fill="f0f0f0" w:val="clear"/>
            <w:tcMar>
              <w:top w:w="160.0" w:type="dxa"/>
              <w:left w:w="240.0" w:type="dxa"/>
              <w:bottom w:w="160.0" w:type="dxa"/>
              <w:right w:w="240.0" w:type="dxa"/>
            </w:tcMar>
          </w:tcPr>
          <w:p w:rsidR="00000000" w:rsidDel="00000000" w:rsidP="00000000" w:rsidRDefault="00000000" w:rsidRPr="00000000" w14:paraId="00000012">
            <w:pPr>
              <w:spacing w:after="80" w:line="240" w:lineRule="auto"/>
              <w:rPr/>
            </w:pPr>
            <w:r w:rsidDel="00000000" w:rsidR="00000000" w:rsidRPr="00000000">
              <w:rPr>
                <w:b w:val="1"/>
                <w:bCs w:val="1"/>
                <w:color w:val="444444"/>
                <w:rtl w:val="0"/>
              </w:rPr>
              <w:t xml:space="preserve">Scenario A — Local Dental Practice</w:t>
            </w:r>
            <w:r w:rsidDel="00000000" w:rsidR="00000000" w:rsidRPr="00000000">
              <w:rPr>
                <w:rtl w:val="0"/>
              </w:rPr>
            </w:r>
          </w:p>
          <w:p w:rsidR="00000000" w:rsidDel="00000000" w:rsidP="00000000" w:rsidRDefault="00000000" w:rsidRPr="00000000" w14:paraId="00000013">
            <w:pPr>
              <w:spacing w:line="240" w:lineRule="auto"/>
              <w:rPr/>
            </w:pPr>
            <w:r w:rsidDel="00000000" w:rsidR="00000000" w:rsidRPr="00000000">
              <w:rPr>
                <w:i w:val="1"/>
                <w:iCs w:val="1"/>
                <w:rtl w:val="0"/>
              </w:rPr>
              <w:t xml:space="preserve">Patients call or message on WhatsApp to book appointments. The receptionist manually checks the dentist's calendar, proposes times, the patient confirms, the receptionist writes the appointment in a paper book and later adds it to Google Calendar. The day before each appointment, the receptionist calls or messages every patient to confirm. If a patient does not respond, the slot may be wasted. The practice handles approximately 25 appointments per day.</w:t>
            </w:r>
            <w:r w:rsidDel="00000000" w:rsidR="00000000" w:rsidRPr="00000000">
              <w:rPr>
                <w:rtl w:val="0"/>
              </w:rPr>
            </w:r>
          </w:p>
        </w:tc>
      </w:tr>
    </w:tbl>
    <w:p w:rsidR="00000000" w:rsidDel="00000000" w:rsidP="00000000" w:rsidRDefault="00000000" w:rsidRPr="00000000" w14:paraId="00000014">
      <w:pPr>
        <w:spacing w:after="60" w:before="60" w:line="240" w:lineRule="auto"/>
        <w:rPr/>
      </w:pPr>
      <w:r w:rsidDel="00000000" w:rsidR="00000000" w:rsidRPr="00000000">
        <w:rPr>
          <w:rtl w:val="0"/>
        </w:rPr>
      </w:r>
    </w:p>
    <w:tbl>
      <w:tblPr>
        <w:tblStyle w:val="Table4"/>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888888" w:space="0" w:sz="8" w:val="single"/>
              <w:left w:color="888888" w:space="0" w:sz="8" w:val="single"/>
              <w:bottom w:color="888888" w:space="0" w:sz="8" w:val="single"/>
              <w:right w:color="888888" w:space="0" w:sz="8" w:val="single"/>
            </w:tcBorders>
            <w:shd w:fill="f0f0f0" w:val="clear"/>
            <w:tcMar>
              <w:top w:w="160.0" w:type="dxa"/>
              <w:left w:w="240.0" w:type="dxa"/>
              <w:bottom w:w="160.0" w:type="dxa"/>
              <w:right w:w="240.0" w:type="dxa"/>
            </w:tcMar>
          </w:tcPr>
          <w:p w:rsidR="00000000" w:rsidDel="00000000" w:rsidP="00000000" w:rsidRDefault="00000000" w:rsidRPr="00000000" w14:paraId="00000015">
            <w:pPr>
              <w:spacing w:after="80" w:line="240" w:lineRule="auto"/>
              <w:rPr/>
            </w:pPr>
            <w:r w:rsidDel="00000000" w:rsidR="00000000" w:rsidRPr="00000000">
              <w:rPr>
                <w:b w:val="1"/>
                <w:bCs w:val="1"/>
                <w:color w:val="444444"/>
                <w:rtl w:val="0"/>
              </w:rPr>
              <w:t xml:space="preserve">Scenario B — Home Catering Business</w:t>
            </w:r>
            <w:r w:rsidDel="00000000" w:rsidR="00000000" w:rsidRPr="00000000">
              <w:rPr>
                <w:rtl w:val="0"/>
              </w:rPr>
            </w:r>
          </w:p>
          <w:p w:rsidR="00000000" w:rsidDel="00000000" w:rsidP="00000000" w:rsidRDefault="00000000" w:rsidRPr="00000000" w14:paraId="00000016">
            <w:pPr>
              <w:spacing w:line="240" w:lineRule="auto"/>
              <w:rPr/>
            </w:pPr>
            <w:r w:rsidDel="00000000" w:rsidR="00000000" w:rsidRPr="00000000">
              <w:rPr>
                <w:i w:val="1"/>
                <w:iCs w:val="1"/>
                <w:rtl w:val="0"/>
              </w:rPr>
              <w:t xml:space="preserve">A home caterer receives orders via Facebook messages and phone calls. She manually notes each order in a notebook, contacts suppliers to check ingredient availability, confirms the order back to the customer by message, and sends a hand-calculated invoice via a photo of a paper receipt. She then buys ingredients, prepares food, delivers, and follows up to ask for a review. She handles 8–12 orders per week.</w:t>
            </w:r>
            <w:r w:rsidDel="00000000" w:rsidR="00000000" w:rsidRPr="00000000">
              <w:rPr>
                <w:rtl w:val="0"/>
              </w:rPr>
            </w:r>
          </w:p>
        </w:tc>
      </w:tr>
    </w:tbl>
    <w:p w:rsidR="00000000" w:rsidDel="00000000" w:rsidP="00000000" w:rsidRDefault="00000000" w:rsidRPr="00000000" w14:paraId="00000017">
      <w:pPr>
        <w:spacing w:after="60" w:before="60" w:line="240" w:lineRule="auto"/>
        <w:rPr/>
      </w:pPr>
      <w:r w:rsidDel="00000000" w:rsidR="00000000" w:rsidRPr="00000000">
        <w:rPr>
          <w:rtl w:val="0"/>
        </w:rPr>
      </w:r>
    </w:p>
    <w:tbl>
      <w:tblPr>
        <w:tblStyle w:val="Table5"/>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888888" w:space="0" w:sz="8" w:val="single"/>
              <w:left w:color="888888" w:space="0" w:sz="8" w:val="single"/>
              <w:bottom w:color="888888" w:space="0" w:sz="8" w:val="single"/>
              <w:right w:color="888888" w:space="0" w:sz="8" w:val="single"/>
            </w:tcBorders>
            <w:shd w:fill="f0f0f0" w:val="clear"/>
            <w:tcMar>
              <w:top w:w="160.0" w:type="dxa"/>
              <w:left w:w="240.0" w:type="dxa"/>
              <w:bottom w:w="160.0" w:type="dxa"/>
              <w:right w:w="240.0" w:type="dxa"/>
            </w:tcMar>
          </w:tcPr>
          <w:p w:rsidR="00000000" w:rsidDel="00000000" w:rsidP="00000000" w:rsidRDefault="00000000" w:rsidRPr="00000000" w14:paraId="00000018">
            <w:pPr>
              <w:spacing w:after="80" w:line="240" w:lineRule="auto"/>
              <w:rPr/>
            </w:pPr>
            <w:r w:rsidDel="00000000" w:rsidR="00000000" w:rsidRPr="00000000">
              <w:rPr>
                <w:b w:val="1"/>
                <w:bCs w:val="1"/>
                <w:color w:val="444444"/>
                <w:rtl w:val="0"/>
              </w:rPr>
              <w:t xml:space="preserve">Scenario C — Freelance Photography Studio</w:t>
            </w:r>
            <w:r w:rsidDel="00000000" w:rsidR="00000000" w:rsidRPr="00000000">
              <w:rPr>
                <w:rtl w:val="0"/>
              </w:rPr>
            </w:r>
          </w:p>
          <w:p w:rsidR="00000000" w:rsidDel="00000000" w:rsidP="00000000" w:rsidRDefault="00000000" w:rsidRPr="00000000" w14:paraId="00000019">
            <w:pPr>
              <w:spacing w:line="240" w:lineRule="auto"/>
              <w:rPr/>
            </w:pPr>
            <w:r w:rsidDel="00000000" w:rsidR="00000000" w:rsidRPr="00000000">
              <w:rPr>
                <w:i w:val="1"/>
                <w:iCs w:val="1"/>
                <w:rtl w:val="0"/>
              </w:rPr>
              <w:t xml:space="preserve">A freelance photographer receives enquiries via Instagram DM and email. He manually sends a PDF price list, answers questions back and forth, agrees on a date, sends a contract (a Word document) for the client to print, sign, and return by photo. He manually creates invoices in Word, sends them, and follows up on payments. He books 6–10 sessions per month.</w:t>
            </w:r>
            <w:r w:rsidDel="00000000" w:rsidR="00000000" w:rsidRPr="00000000">
              <w:rPr>
                <w:rtl w:val="0"/>
              </w:rPr>
            </w:r>
          </w:p>
        </w:tc>
      </w:tr>
    </w:tbl>
    <w:p w:rsidR="00000000" w:rsidDel="00000000" w:rsidP="00000000" w:rsidRDefault="00000000" w:rsidRPr="00000000" w14:paraId="0000001A">
      <w:pPr>
        <w:spacing w:after="120" w:before="120" w:line="240" w:lineRule="auto"/>
        <w:rPr/>
      </w:pPr>
      <w:r w:rsidDel="00000000" w:rsidR="00000000" w:rsidRPr="00000000">
        <w:rPr>
          <w:rtl w:val="0"/>
        </w:rPr>
      </w:r>
    </w:p>
    <w:p w:rsidR="00000000" w:rsidDel="00000000" w:rsidP="00000000" w:rsidRDefault="00000000" w:rsidRPr="00000000" w14:paraId="0000001B">
      <w:pPr>
        <w:pStyle w:val="Heading2"/>
        <w:keepNext w:val="0"/>
        <w:keepLines w:val="0"/>
        <w:spacing w:after="140" w:before="280" w:line="240" w:lineRule="auto"/>
        <w:rPr>
          <w:b w:val="1"/>
          <w:bCs w:val="1"/>
          <w:color w:val="1c4587"/>
          <w:sz w:val="28"/>
          <w:szCs w:val="28"/>
        </w:rPr>
      </w:pPr>
      <w:r w:rsidDel="00000000" w:rsidR="00000000" w:rsidRPr="00000000">
        <w:rPr>
          <w:b w:val="1"/>
          <w:bCs w:val="1"/>
          <w:color w:val="1c4587"/>
          <w:sz w:val="28"/>
          <w:szCs w:val="28"/>
          <w:rtl w:val="0"/>
        </w:rPr>
        <w:t xml:space="preserve">Step 1 — Map the Current Process</w:t>
      </w:r>
    </w:p>
    <w:p w:rsidR="00000000" w:rsidDel="00000000" w:rsidP="00000000" w:rsidRDefault="00000000" w:rsidRPr="00000000" w14:paraId="0000001C">
      <w:pPr>
        <w:spacing w:after="120" w:before="80" w:line="310" w:lineRule="auto"/>
        <w:rPr/>
      </w:pPr>
      <w:r w:rsidDel="00000000" w:rsidR="00000000" w:rsidRPr="00000000">
        <w:rPr>
          <w:rtl w:val="0"/>
        </w:rPr>
        <w:t xml:space="preserve">For your assigned scenario: list every step in the current process from first customer contact to final completion. Use the table below.</w:t>
      </w:r>
    </w:p>
    <w:p w:rsidR="00000000" w:rsidDel="00000000" w:rsidP="00000000" w:rsidRDefault="00000000" w:rsidRPr="00000000" w14:paraId="0000001D">
      <w:pPr>
        <w:spacing w:after="60" w:before="60" w:line="240" w:lineRule="auto"/>
        <w:rPr/>
      </w:pPr>
      <w:r w:rsidDel="00000000" w:rsidR="00000000" w:rsidRPr="00000000">
        <w:rPr>
          <w:rtl w:val="0"/>
        </w:rPr>
      </w:r>
    </w:p>
    <w:tbl>
      <w:tblPr>
        <w:tblStyle w:val="Table6"/>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00"/>
        <w:gridCol w:w="3600"/>
        <w:gridCol w:w="2160"/>
        <w:gridCol w:w="1200"/>
        <w:gridCol w:w="1800"/>
        <w:tblGridChange w:id="0">
          <w:tblGrid>
            <w:gridCol w:w="600"/>
            <w:gridCol w:w="3600"/>
            <w:gridCol w:w="2160"/>
            <w:gridCol w:w="1200"/>
            <w:gridCol w:w="180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1c4587" w:val="clear"/>
            <w:tcMar>
              <w:top w:w="80.0" w:type="dxa"/>
              <w:left w:w="120.0" w:type="dxa"/>
              <w:bottom w:w="80.0" w:type="dxa"/>
              <w:right w:w="120.0" w:type="dxa"/>
            </w:tcMar>
          </w:tcPr>
          <w:p w:rsidR="00000000" w:rsidDel="00000000" w:rsidP="00000000" w:rsidRDefault="00000000" w:rsidRPr="00000000" w14:paraId="0000001E">
            <w:pPr>
              <w:spacing w:after="60" w:line="240" w:lineRule="auto"/>
              <w:rPr/>
            </w:pPr>
            <w:r w:rsidDel="00000000" w:rsidR="00000000" w:rsidRPr="00000000">
              <w:rPr>
                <w:b w:val="1"/>
                <w:bCs w:val="1"/>
                <w:color w:val="ffffff"/>
                <w:sz w:val="21"/>
                <w:szCs w:val="21"/>
                <w:rtl w:val="0"/>
              </w:rPr>
              <w:t xml:space="preserve">No.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c4587" w:val="clear"/>
            <w:tcMar>
              <w:top w:w="80.0" w:type="dxa"/>
              <w:left w:w="120.0" w:type="dxa"/>
              <w:bottom w:w="80.0" w:type="dxa"/>
              <w:right w:w="120.0" w:type="dxa"/>
            </w:tcMar>
          </w:tcPr>
          <w:p w:rsidR="00000000" w:rsidDel="00000000" w:rsidP="00000000" w:rsidRDefault="00000000" w:rsidRPr="00000000" w14:paraId="0000001F">
            <w:pPr>
              <w:spacing w:after="60" w:line="240" w:lineRule="auto"/>
              <w:rPr/>
            </w:pPr>
            <w:r w:rsidDel="00000000" w:rsidR="00000000" w:rsidRPr="00000000">
              <w:rPr>
                <w:b w:val="1"/>
                <w:bCs w:val="1"/>
                <w:color w:val="ffffff"/>
                <w:sz w:val="21"/>
                <w:szCs w:val="21"/>
                <w:rtl w:val="0"/>
              </w:rPr>
              <w:t xml:space="preserve">Step Description (verb + object)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c4587" w:val="clear"/>
            <w:tcMar>
              <w:top w:w="80.0" w:type="dxa"/>
              <w:left w:w="120.0" w:type="dxa"/>
              <w:bottom w:w="80.0" w:type="dxa"/>
              <w:right w:w="120.0" w:type="dxa"/>
            </w:tcMar>
          </w:tcPr>
          <w:p w:rsidR="00000000" w:rsidDel="00000000" w:rsidP="00000000" w:rsidRDefault="00000000" w:rsidRPr="00000000" w14:paraId="00000020">
            <w:pPr>
              <w:spacing w:after="60" w:line="240" w:lineRule="auto"/>
              <w:rPr/>
            </w:pPr>
            <w:r w:rsidDel="00000000" w:rsidR="00000000" w:rsidRPr="00000000">
              <w:rPr>
                <w:b w:val="1"/>
                <w:bCs w:val="1"/>
                <w:color w:val="ffffff"/>
                <w:sz w:val="21"/>
                <w:szCs w:val="21"/>
                <w:rtl w:val="0"/>
              </w:rPr>
              <w:t xml:space="preserve">Who/What does it?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c4587" w:val="clear"/>
            <w:tcMar>
              <w:top w:w="80.0" w:type="dxa"/>
              <w:left w:w="120.0" w:type="dxa"/>
              <w:bottom w:w="80.0" w:type="dxa"/>
              <w:right w:w="120.0" w:type="dxa"/>
            </w:tcMar>
          </w:tcPr>
          <w:p w:rsidR="00000000" w:rsidDel="00000000" w:rsidP="00000000" w:rsidRDefault="00000000" w:rsidRPr="00000000" w14:paraId="00000021">
            <w:pPr>
              <w:spacing w:after="60" w:line="240" w:lineRule="auto"/>
              <w:rPr/>
            </w:pPr>
            <w:r w:rsidDel="00000000" w:rsidR="00000000" w:rsidRPr="00000000">
              <w:rPr>
                <w:b w:val="1"/>
                <w:bCs w:val="1"/>
                <w:color w:val="ffffff"/>
                <w:sz w:val="21"/>
                <w:szCs w:val="21"/>
                <w:rtl w:val="0"/>
              </w:rPr>
              <w:t xml:space="preserve">Time (min)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c4587" w:val="clear"/>
            <w:tcMar>
              <w:top w:w="80.0" w:type="dxa"/>
              <w:left w:w="120.0" w:type="dxa"/>
              <w:bottom w:w="80.0" w:type="dxa"/>
              <w:right w:w="120.0" w:type="dxa"/>
            </w:tcMar>
          </w:tcPr>
          <w:p w:rsidR="00000000" w:rsidDel="00000000" w:rsidP="00000000" w:rsidRDefault="00000000" w:rsidRPr="00000000" w14:paraId="00000022">
            <w:pPr>
              <w:spacing w:after="60" w:line="240" w:lineRule="auto"/>
              <w:rPr/>
            </w:pPr>
            <w:r w:rsidDel="00000000" w:rsidR="00000000" w:rsidRPr="00000000">
              <w:rPr>
                <w:b w:val="1"/>
                <w:bCs w:val="1"/>
                <w:color w:val="ffffff"/>
                <w:sz w:val="21"/>
                <w:szCs w:val="21"/>
                <w:rtl w:val="0"/>
              </w:rPr>
              <w:t xml:space="preserve">Type: Manual / Decision / Handoff</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23">
            <w:pPr>
              <w:spacing w:after="60" w:line="240" w:lineRule="auto"/>
              <w:rPr/>
            </w:pPr>
            <w:r w:rsidDel="00000000" w:rsidR="00000000" w:rsidRPr="00000000">
              <w:rPr>
                <w:b w:val="1"/>
                <w:bCs w:val="1"/>
                <w:color w:val="7d3c98"/>
                <w:sz w:val="21"/>
                <w:szCs w:val="21"/>
                <w:rtl w:val="0"/>
              </w:rPr>
              <w:t xml:space="preserve">1</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24">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25">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26">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27">
            <w:pPr>
              <w:spacing w:after="120" w:line="240" w:lineRule="auto"/>
              <w:rPr/>
            </w:pPr>
            <w:r w:rsidDel="00000000" w:rsidR="00000000" w:rsidRPr="00000000">
              <w:rPr>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28">
            <w:pPr>
              <w:spacing w:after="60" w:line="240" w:lineRule="auto"/>
              <w:rPr/>
            </w:pPr>
            <w:r w:rsidDel="00000000" w:rsidR="00000000" w:rsidRPr="00000000">
              <w:rPr>
                <w:b w:val="1"/>
                <w:bCs w:val="1"/>
                <w:color w:val="7d3c98"/>
                <w:sz w:val="21"/>
                <w:szCs w:val="21"/>
                <w:rtl w:val="0"/>
              </w:rPr>
              <w:t xml:space="preserve">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29">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2A">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2B">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2C">
            <w:pPr>
              <w:spacing w:after="120" w:line="240" w:lineRule="auto"/>
              <w:rPr/>
            </w:pPr>
            <w:r w:rsidDel="00000000" w:rsidR="00000000" w:rsidRPr="00000000">
              <w:rPr>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2D">
            <w:pPr>
              <w:spacing w:after="60" w:line="240" w:lineRule="auto"/>
              <w:rPr/>
            </w:pPr>
            <w:r w:rsidDel="00000000" w:rsidR="00000000" w:rsidRPr="00000000">
              <w:rPr>
                <w:b w:val="1"/>
                <w:bCs w:val="1"/>
                <w:color w:val="7d3c98"/>
                <w:sz w:val="21"/>
                <w:szCs w:val="21"/>
                <w:rtl w:val="0"/>
              </w:rPr>
              <w:t xml:space="preserve">3</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2E">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2F">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30">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31">
            <w:pPr>
              <w:spacing w:after="120" w:line="240" w:lineRule="auto"/>
              <w:rPr/>
            </w:pPr>
            <w:r w:rsidDel="00000000" w:rsidR="00000000" w:rsidRPr="00000000">
              <w:rPr>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32">
            <w:pPr>
              <w:spacing w:after="60" w:line="240" w:lineRule="auto"/>
              <w:rPr/>
            </w:pPr>
            <w:r w:rsidDel="00000000" w:rsidR="00000000" w:rsidRPr="00000000">
              <w:rPr>
                <w:b w:val="1"/>
                <w:bCs w:val="1"/>
                <w:color w:val="7d3c98"/>
                <w:sz w:val="21"/>
                <w:szCs w:val="21"/>
                <w:rtl w:val="0"/>
              </w:rPr>
              <w:t xml:space="preserve">4</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33">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34">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35">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36">
            <w:pPr>
              <w:spacing w:after="120" w:line="240" w:lineRule="auto"/>
              <w:rPr/>
            </w:pPr>
            <w:r w:rsidDel="00000000" w:rsidR="00000000" w:rsidRPr="00000000">
              <w:rPr>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37">
            <w:pPr>
              <w:spacing w:after="60" w:line="240" w:lineRule="auto"/>
              <w:rPr/>
            </w:pPr>
            <w:r w:rsidDel="00000000" w:rsidR="00000000" w:rsidRPr="00000000">
              <w:rPr>
                <w:b w:val="1"/>
                <w:bCs w:val="1"/>
                <w:color w:val="7d3c98"/>
                <w:sz w:val="21"/>
                <w:szCs w:val="21"/>
                <w:rtl w:val="0"/>
              </w:rPr>
              <w:t xml:space="preserve">5</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38">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39">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3A">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3B">
            <w:pPr>
              <w:spacing w:after="120" w:line="240" w:lineRule="auto"/>
              <w:rPr/>
            </w:pPr>
            <w:r w:rsidDel="00000000" w:rsidR="00000000" w:rsidRPr="00000000">
              <w:rPr>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3C">
            <w:pPr>
              <w:spacing w:after="60" w:line="240" w:lineRule="auto"/>
              <w:rPr/>
            </w:pPr>
            <w:r w:rsidDel="00000000" w:rsidR="00000000" w:rsidRPr="00000000">
              <w:rPr>
                <w:b w:val="1"/>
                <w:bCs w:val="1"/>
                <w:color w:val="7d3c98"/>
                <w:sz w:val="21"/>
                <w:szCs w:val="21"/>
                <w:rtl w:val="0"/>
              </w:rPr>
              <w:t xml:space="preserve">6</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3D">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3E">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3F">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40">
            <w:pPr>
              <w:spacing w:after="120" w:line="240" w:lineRule="auto"/>
              <w:rPr/>
            </w:pPr>
            <w:r w:rsidDel="00000000" w:rsidR="00000000" w:rsidRPr="00000000">
              <w:rPr>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41">
            <w:pPr>
              <w:spacing w:after="60" w:line="240" w:lineRule="auto"/>
              <w:rPr/>
            </w:pPr>
            <w:r w:rsidDel="00000000" w:rsidR="00000000" w:rsidRPr="00000000">
              <w:rPr>
                <w:b w:val="1"/>
                <w:bCs w:val="1"/>
                <w:color w:val="7d3c98"/>
                <w:sz w:val="21"/>
                <w:szCs w:val="21"/>
                <w:rtl w:val="0"/>
              </w:rPr>
              <w:t xml:space="preserve">7</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42">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43">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44">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45">
            <w:pPr>
              <w:spacing w:after="120" w:line="240" w:lineRule="auto"/>
              <w:rPr/>
            </w:pPr>
            <w:r w:rsidDel="00000000" w:rsidR="00000000" w:rsidRPr="00000000">
              <w:rPr>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46">
            <w:pPr>
              <w:spacing w:after="60" w:line="240" w:lineRule="auto"/>
              <w:rPr/>
            </w:pPr>
            <w:r w:rsidDel="00000000" w:rsidR="00000000" w:rsidRPr="00000000">
              <w:rPr>
                <w:b w:val="1"/>
                <w:bCs w:val="1"/>
                <w:color w:val="7d3c98"/>
                <w:sz w:val="21"/>
                <w:szCs w:val="21"/>
                <w:rtl w:val="0"/>
              </w:rPr>
              <w:t xml:space="preserve">8</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47">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48">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49">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4A">
            <w:pPr>
              <w:spacing w:after="120" w:line="240" w:lineRule="auto"/>
              <w:rPr/>
            </w:pPr>
            <w:r w:rsidDel="00000000" w:rsidR="00000000" w:rsidRPr="00000000">
              <w:rPr>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4B">
            <w:pPr>
              <w:spacing w:after="60" w:line="240" w:lineRule="auto"/>
              <w:rPr/>
            </w:pPr>
            <w:r w:rsidDel="00000000" w:rsidR="00000000" w:rsidRPr="00000000">
              <w:rPr>
                <w:b w:val="1"/>
                <w:bCs w:val="1"/>
                <w:color w:val="7d3c98"/>
                <w:sz w:val="21"/>
                <w:szCs w:val="21"/>
                <w:rtl w:val="0"/>
              </w:rPr>
              <w:t xml:space="preserve">9</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4C">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4D">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4E">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4F">
            <w:pPr>
              <w:spacing w:after="120" w:line="240" w:lineRule="auto"/>
              <w:rPr/>
            </w:pPr>
            <w:r w:rsidDel="00000000" w:rsidR="00000000" w:rsidRPr="00000000">
              <w:rPr>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50">
            <w:pPr>
              <w:spacing w:after="60" w:line="240" w:lineRule="auto"/>
              <w:rPr/>
            </w:pPr>
            <w:r w:rsidDel="00000000" w:rsidR="00000000" w:rsidRPr="00000000">
              <w:rPr>
                <w:b w:val="1"/>
                <w:bCs w:val="1"/>
                <w:color w:val="7d3c98"/>
                <w:sz w:val="21"/>
                <w:szCs w:val="21"/>
                <w:rtl w:val="0"/>
              </w:rPr>
              <w:t xml:space="preserve">10</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51">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52">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53">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54">
            <w:pPr>
              <w:spacing w:after="120" w:line="240" w:lineRule="auto"/>
              <w:rPr/>
            </w:pPr>
            <w:r w:rsidDel="00000000" w:rsidR="00000000" w:rsidRPr="00000000">
              <w:rPr>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55">
            <w:pPr>
              <w:spacing w:after="60" w:line="240" w:lineRule="auto"/>
              <w:rPr/>
            </w:pPr>
            <w:r w:rsidDel="00000000" w:rsidR="00000000" w:rsidRPr="00000000">
              <w:rPr>
                <w:b w:val="1"/>
                <w:bCs w:val="1"/>
                <w:color w:val="7d3c98"/>
                <w:sz w:val="21"/>
                <w:szCs w:val="21"/>
                <w:rtl w:val="0"/>
              </w:rPr>
              <w:t xml:space="preserve">11</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56">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57">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58">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59">
            <w:pPr>
              <w:spacing w:after="120" w:line="240" w:lineRule="auto"/>
              <w:rPr/>
            </w:pPr>
            <w:r w:rsidDel="00000000" w:rsidR="00000000" w:rsidRPr="00000000">
              <w:rPr>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5A">
            <w:pPr>
              <w:spacing w:after="60" w:line="240" w:lineRule="auto"/>
              <w:rPr/>
            </w:pPr>
            <w:r w:rsidDel="00000000" w:rsidR="00000000" w:rsidRPr="00000000">
              <w:rPr>
                <w:b w:val="1"/>
                <w:bCs w:val="1"/>
                <w:color w:val="7d3c98"/>
                <w:sz w:val="21"/>
                <w:szCs w:val="21"/>
                <w:rtl w:val="0"/>
              </w:rPr>
              <w:t xml:space="preserve">12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5B">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5C">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5D">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5E">
            <w:pPr>
              <w:spacing w:after="120" w:line="240" w:lineRule="auto"/>
              <w:rPr/>
            </w:pPr>
            <w:r w:rsidDel="00000000" w:rsidR="00000000" w:rsidRPr="00000000">
              <w:rPr>
                <w:sz w:val="21"/>
                <w:szCs w:val="21"/>
                <w:rtl w:val="0"/>
              </w:rPr>
              <w:t xml:space="preserve"> </w:t>
            </w:r>
            <w:r w:rsidDel="00000000" w:rsidR="00000000" w:rsidRPr="00000000">
              <w:rPr>
                <w:rtl w:val="0"/>
              </w:rPr>
            </w:r>
          </w:p>
        </w:tc>
      </w:tr>
    </w:tbl>
    <w:p w:rsidR="00000000" w:rsidDel="00000000" w:rsidP="00000000" w:rsidRDefault="00000000" w:rsidRPr="00000000" w14:paraId="0000005F">
      <w:pPr>
        <w:spacing w:after="120" w:before="120" w:line="240" w:lineRule="auto"/>
        <w:rPr/>
      </w:pPr>
      <w:r w:rsidDel="00000000" w:rsidR="00000000" w:rsidRPr="00000000">
        <w:rPr>
          <w:rtl w:val="0"/>
        </w:rPr>
      </w:r>
    </w:p>
    <w:p w:rsidR="00000000" w:rsidDel="00000000" w:rsidP="00000000" w:rsidRDefault="00000000" w:rsidRPr="00000000" w14:paraId="00000060">
      <w:pPr>
        <w:pStyle w:val="Heading2"/>
        <w:keepNext w:val="0"/>
        <w:keepLines w:val="0"/>
        <w:spacing w:after="140" w:before="280" w:line="240" w:lineRule="auto"/>
        <w:rPr>
          <w:b w:val="1"/>
          <w:bCs w:val="1"/>
          <w:color w:val="1c4587"/>
          <w:sz w:val="28"/>
          <w:szCs w:val="28"/>
        </w:rPr>
      </w:pPr>
      <w:r w:rsidDel="00000000" w:rsidR="00000000" w:rsidRPr="00000000">
        <w:rPr>
          <w:b w:val="1"/>
          <w:bCs w:val="1"/>
          <w:color w:val="1c4587"/>
          <w:sz w:val="28"/>
          <w:szCs w:val="28"/>
          <w:rtl w:val="0"/>
        </w:rPr>
        <w:t xml:space="preserve">Step 2 — Analyse the Process</w:t>
      </w:r>
    </w:p>
    <w:p w:rsidR="00000000" w:rsidDel="00000000" w:rsidP="00000000" w:rsidRDefault="00000000" w:rsidRPr="00000000" w14:paraId="00000061">
      <w:pPr>
        <w:spacing w:after="40" w:before="100" w:line="240" w:lineRule="auto"/>
        <w:rPr/>
      </w:pPr>
      <w:r w:rsidDel="00000000" w:rsidR="00000000" w:rsidRPr="00000000">
        <w:rPr>
          <w:b w:val="1"/>
          <w:bCs w:val="1"/>
          <w:color w:val="444444"/>
          <w:sz w:val="21"/>
          <w:szCs w:val="21"/>
          <w:rtl w:val="0"/>
        </w:rPr>
        <w:t xml:space="preserve">Total manual time per customer/booking (add up your time column):</w:t>
      </w:r>
      <w:r w:rsidDel="00000000" w:rsidR="00000000" w:rsidRPr="00000000">
        <w:rPr>
          <w:rtl w:val="0"/>
        </w:rPr>
      </w:r>
    </w:p>
    <w:tbl>
      <w:tblPr>
        <w:tblStyle w:val="Table7"/>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62">
            <w:pPr>
              <w:spacing w:after="180" w:line="240" w:lineRule="auto"/>
              <w:rPr/>
            </w:pPr>
            <w:r w:rsidDel="00000000" w:rsidR="00000000" w:rsidRPr="00000000">
              <w:rPr>
                <w:rtl w:val="0"/>
              </w:rPr>
              <w:t xml:space="preserve"> </w:t>
            </w:r>
          </w:p>
        </w:tc>
      </w:tr>
    </w:tbl>
    <w:p w:rsidR="00000000" w:rsidDel="00000000" w:rsidP="00000000" w:rsidRDefault="00000000" w:rsidRPr="00000000" w14:paraId="00000063">
      <w:pPr>
        <w:spacing w:after="80" w:before="80" w:line="240" w:lineRule="auto"/>
        <w:rPr/>
      </w:pPr>
      <w:r w:rsidDel="00000000" w:rsidR="00000000" w:rsidRPr="00000000">
        <w:rPr>
          <w:rtl w:val="0"/>
        </w:rPr>
      </w:r>
    </w:p>
    <w:p w:rsidR="00000000" w:rsidDel="00000000" w:rsidP="00000000" w:rsidRDefault="00000000" w:rsidRPr="00000000" w14:paraId="00000064">
      <w:pPr>
        <w:spacing w:after="40" w:before="100" w:line="240" w:lineRule="auto"/>
        <w:rPr/>
      </w:pPr>
      <w:r w:rsidDel="00000000" w:rsidR="00000000" w:rsidRPr="00000000">
        <w:rPr>
          <w:b w:val="1"/>
          <w:bCs w:val="1"/>
          <w:color w:val="444444"/>
          <w:sz w:val="21"/>
          <w:szCs w:val="21"/>
          <w:rtl w:val="0"/>
        </w:rPr>
        <w:t xml:space="preserve">How many times does this process run per week?</w:t>
      </w:r>
      <w:r w:rsidDel="00000000" w:rsidR="00000000" w:rsidRPr="00000000">
        <w:rPr>
          <w:rtl w:val="0"/>
        </w:rPr>
      </w:r>
    </w:p>
    <w:tbl>
      <w:tblPr>
        <w:tblStyle w:val="Table8"/>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65">
            <w:pPr>
              <w:spacing w:after="180" w:line="240" w:lineRule="auto"/>
              <w:rPr/>
            </w:pPr>
            <w:r w:rsidDel="00000000" w:rsidR="00000000" w:rsidRPr="00000000">
              <w:rPr>
                <w:rtl w:val="0"/>
              </w:rPr>
              <w:t xml:space="preserve"> </w:t>
            </w:r>
          </w:p>
        </w:tc>
      </w:tr>
    </w:tbl>
    <w:p w:rsidR="00000000" w:rsidDel="00000000" w:rsidP="00000000" w:rsidRDefault="00000000" w:rsidRPr="00000000" w14:paraId="00000066">
      <w:pPr>
        <w:spacing w:after="80" w:before="80" w:line="240" w:lineRule="auto"/>
        <w:rPr/>
      </w:pPr>
      <w:r w:rsidDel="00000000" w:rsidR="00000000" w:rsidRPr="00000000">
        <w:rPr>
          <w:rtl w:val="0"/>
        </w:rPr>
      </w:r>
    </w:p>
    <w:p w:rsidR="00000000" w:rsidDel="00000000" w:rsidP="00000000" w:rsidRDefault="00000000" w:rsidRPr="00000000" w14:paraId="00000067">
      <w:pPr>
        <w:spacing w:after="40" w:before="100" w:line="240" w:lineRule="auto"/>
        <w:rPr/>
      </w:pPr>
      <w:r w:rsidDel="00000000" w:rsidR="00000000" w:rsidRPr="00000000">
        <w:rPr>
          <w:b w:val="1"/>
          <w:bCs w:val="1"/>
          <w:color w:val="444444"/>
          <w:sz w:val="21"/>
          <w:szCs w:val="21"/>
          <w:rtl w:val="0"/>
        </w:rPr>
        <w:t xml:space="preserve">Total manual hours per week (time per booking × bookings per week):</w:t>
      </w:r>
      <w:r w:rsidDel="00000000" w:rsidR="00000000" w:rsidRPr="00000000">
        <w:rPr>
          <w:rtl w:val="0"/>
        </w:rPr>
      </w:r>
    </w:p>
    <w:tbl>
      <w:tblPr>
        <w:tblStyle w:val="Table9"/>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68">
            <w:pPr>
              <w:spacing w:after="180" w:line="240" w:lineRule="auto"/>
              <w:rPr/>
            </w:pPr>
            <w:r w:rsidDel="00000000" w:rsidR="00000000" w:rsidRPr="00000000">
              <w:rPr>
                <w:rtl w:val="0"/>
              </w:rPr>
              <w:t xml:space="preserve"> </w:t>
            </w:r>
          </w:p>
        </w:tc>
      </w:tr>
    </w:tbl>
    <w:p w:rsidR="00000000" w:rsidDel="00000000" w:rsidP="00000000" w:rsidRDefault="00000000" w:rsidRPr="00000000" w14:paraId="00000069">
      <w:pPr>
        <w:spacing w:after="80" w:before="80" w:line="240" w:lineRule="auto"/>
        <w:rPr/>
      </w:pPr>
      <w:r w:rsidDel="00000000" w:rsidR="00000000" w:rsidRPr="00000000">
        <w:rPr>
          <w:rtl w:val="0"/>
        </w:rPr>
      </w:r>
    </w:p>
    <w:p w:rsidR="00000000" w:rsidDel="00000000" w:rsidP="00000000" w:rsidRDefault="00000000" w:rsidRPr="00000000" w14:paraId="0000006A">
      <w:pPr>
        <w:spacing w:after="40" w:before="100" w:line="240" w:lineRule="auto"/>
        <w:rPr/>
      </w:pPr>
      <w:r w:rsidDel="00000000" w:rsidR="00000000" w:rsidRPr="00000000">
        <w:rPr>
          <w:b w:val="1"/>
          <w:bCs w:val="1"/>
          <w:color w:val="444444"/>
          <w:sz w:val="21"/>
          <w:szCs w:val="21"/>
          <w:rtl w:val="0"/>
        </w:rPr>
        <w:t xml:space="preserve">At an assumed staff cost of €15/hour, what is the weekly cost of this manual process in euros?</w:t>
      </w:r>
      <w:r w:rsidDel="00000000" w:rsidR="00000000" w:rsidRPr="00000000">
        <w:rPr>
          <w:rtl w:val="0"/>
        </w:rPr>
      </w:r>
    </w:p>
    <w:tbl>
      <w:tblPr>
        <w:tblStyle w:val="Table10"/>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6B">
            <w:pPr>
              <w:spacing w:after="180" w:line="240" w:lineRule="auto"/>
              <w:rPr/>
            </w:pPr>
            <w:r w:rsidDel="00000000" w:rsidR="00000000" w:rsidRPr="00000000">
              <w:rPr>
                <w:rtl w:val="0"/>
              </w:rPr>
              <w:t xml:space="preserve"> </w:t>
            </w:r>
          </w:p>
        </w:tc>
      </w:tr>
    </w:tbl>
    <w:p w:rsidR="00000000" w:rsidDel="00000000" w:rsidP="00000000" w:rsidRDefault="00000000" w:rsidRPr="00000000" w14:paraId="0000006C">
      <w:pPr>
        <w:spacing w:after="80" w:before="80" w:line="240" w:lineRule="auto"/>
        <w:rPr/>
      </w:pPr>
      <w:r w:rsidDel="00000000" w:rsidR="00000000" w:rsidRPr="00000000">
        <w:rPr>
          <w:rtl w:val="0"/>
        </w:rPr>
      </w:r>
    </w:p>
    <w:p w:rsidR="00000000" w:rsidDel="00000000" w:rsidP="00000000" w:rsidRDefault="00000000" w:rsidRPr="00000000" w14:paraId="0000006D">
      <w:pPr>
        <w:spacing w:after="40" w:before="100" w:line="240" w:lineRule="auto"/>
        <w:rPr/>
      </w:pPr>
      <w:r w:rsidDel="00000000" w:rsidR="00000000" w:rsidRPr="00000000">
        <w:rPr>
          <w:b w:val="1"/>
          <w:bCs w:val="1"/>
          <w:color w:val="444444"/>
          <w:sz w:val="21"/>
          <w:szCs w:val="21"/>
          <w:rtl w:val="0"/>
        </w:rPr>
        <w:t xml:space="preserve">List the 3 steps most suitable for automation (rule-based, repetitive, no human judgment required):</w:t>
      </w:r>
      <w:r w:rsidDel="00000000" w:rsidR="00000000" w:rsidRPr="00000000">
        <w:rPr>
          <w:rtl w:val="0"/>
        </w:rPr>
      </w:r>
    </w:p>
    <w:tbl>
      <w:tblPr>
        <w:tblStyle w:val="Table1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6E">
            <w:pPr>
              <w:spacing w:after="180" w:line="240" w:lineRule="auto"/>
              <w:rPr/>
            </w:pPr>
            <w:r w:rsidDel="00000000" w:rsidR="00000000" w:rsidRPr="00000000">
              <w:rPr>
                <w:rtl w:val="0"/>
              </w:rPr>
              <w:t xml:space="preserve"> </w:t>
            </w:r>
          </w:p>
          <w:p w:rsidR="00000000" w:rsidDel="00000000" w:rsidP="00000000" w:rsidRDefault="00000000" w:rsidRPr="00000000" w14:paraId="0000006F">
            <w:pPr>
              <w:spacing w:after="180" w:line="240" w:lineRule="auto"/>
              <w:rPr/>
            </w:pPr>
            <w:r w:rsidDel="00000000" w:rsidR="00000000" w:rsidRPr="00000000">
              <w:rPr>
                <w:rtl w:val="0"/>
              </w:rPr>
              <w:t xml:space="preserve"> </w:t>
            </w:r>
          </w:p>
          <w:p w:rsidR="00000000" w:rsidDel="00000000" w:rsidP="00000000" w:rsidRDefault="00000000" w:rsidRPr="00000000" w14:paraId="00000070">
            <w:pPr>
              <w:spacing w:after="180" w:line="240" w:lineRule="auto"/>
              <w:rPr/>
            </w:pPr>
            <w:r w:rsidDel="00000000" w:rsidR="00000000" w:rsidRPr="00000000">
              <w:rPr>
                <w:rtl w:val="0"/>
              </w:rPr>
              <w:t xml:space="preserve"> </w:t>
            </w:r>
          </w:p>
        </w:tc>
      </w:tr>
    </w:tbl>
    <w:p w:rsidR="00000000" w:rsidDel="00000000" w:rsidP="00000000" w:rsidRDefault="00000000" w:rsidRPr="00000000" w14:paraId="00000071">
      <w:pPr>
        <w:spacing w:after="80" w:before="80" w:line="240" w:lineRule="auto"/>
        <w:rPr/>
      </w:pPr>
      <w:r w:rsidDel="00000000" w:rsidR="00000000" w:rsidRPr="00000000">
        <w:rPr>
          <w:rtl w:val="0"/>
        </w:rPr>
      </w:r>
    </w:p>
    <w:p w:rsidR="00000000" w:rsidDel="00000000" w:rsidP="00000000" w:rsidRDefault="00000000" w:rsidRPr="00000000" w14:paraId="00000072">
      <w:pPr>
        <w:spacing w:after="40" w:before="100" w:line="240" w:lineRule="auto"/>
        <w:rPr/>
      </w:pPr>
      <w:r w:rsidDel="00000000" w:rsidR="00000000" w:rsidRPr="00000000">
        <w:rPr>
          <w:b w:val="1"/>
          <w:bCs w:val="1"/>
          <w:color w:val="444444"/>
          <w:sz w:val="21"/>
          <w:szCs w:val="21"/>
          <w:rtl w:val="0"/>
        </w:rPr>
        <w:t xml:space="preserve">List any steps that CANNOT be automated and explain why:</w:t>
      </w:r>
      <w:r w:rsidDel="00000000" w:rsidR="00000000" w:rsidRPr="00000000">
        <w:rPr>
          <w:rtl w:val="0"/>
        </w:rPr>
      </w:r>
    </w:p>
    <w:tbl>
      <w:tblPr>
        <w:tblStyle w:val="Table1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73">
            <w:pPr>
              <w:spacing w:after="180" w:line="240" w:lineRule="auto"/>
              <w:rPr/>
            </w:pPr>
            <w:r w:rsidDel="00000000" w:rsidR="00000000" w:rsidRPr="00000000">
              <w:rPr>
                <w:rtl w:val="0"/>
              </w:rPr>
              <w:t xml:space="preserve"> </w:t>
            </w:r>
          </w:p>
          <w:p w:rsidR="00000000" w:rsidDel="00000000" w:rsidP="00000000" w:rsidRDefault="00000000" w:rsidRPr="00000000" w14:paraId="00000074">
            <w:pPr>
              <w:spacing w:after="180" w:line="240" w:lineRule="auto"/>
              <w:rPr/>
            </w:pPr>
            <w:r w:rsidDel="00000000" w:rsidR="00000000" w:rsidRPr="00000000">
              <w:rPr>
                <w:rtl w:val="0"/>
              </w:rPr>
              <w:t xml:space="preserve"> </w:t>
            </w:r>
          </w:p>
        </w:tc>
      </w:tr>
    </w:tbl>
    <w:p w:rsidR="00000000" w:rsidDel="00000000" w:rsidP="00000000" w:rsidRDefault="00000000" w:rsidRPr="00000000" w14:paraId="00000075">
      <w:pPr>
        <w:spacing w:after="80" w:before="80" w:line="240" w:lineRule="auto"/>
        <w:rPr/>
      </w:pPr>
      <w:r w:rsidDel="00000000" w:rsidR="00000000" w:rsidRPr="00000000">
        <w:rPr>
          <w:rtl w:val="0"/>
        </w:rPr>
      </w:r>
    </w:p>
    <w:p w:rsidR="00000000" w:rsidDel="00000000" w:rsidP="00000000" w:rsidRDefault="00000000" w:rsidRPr="00000000" w14:paraId="00000076">
      <w:pPr>
        <w:spacing w:after="120" w:before="120" w:line="240" w:lineRule="auto"/>
        <w:rPr/>
      </w:pPr>
      <w:r w:rsidDel="00000000" w:rsidR="00000000" w:rsidRPr="00000000">
        <w:rPr>
          <w:rtl w:val="0"/>
        </w:rPr>
      </w:r>
    </w:p>
    <w:p w:rsidR="00000000" w:rsidDel="00000000" w:rsidP="00000000" w:rsidRDefault="00000000" w:rsidRPr="00000000" w14:paraId="00000077">
      <w:pPr>
        <w:pStyle w:val="Heading2"/>
        <w:keepNext w:val="0"/>
        <w:keepLines w:val="0"/>
        <w:spacing w:after="140" w:before="280" w:line="240" w:lineRule="auto"/>
        <w:rPr>
          <w:b w:val="1"/>
          <w:bCs w:val="1"/>
          <w:color w:val="1c4587"/>
          <w:sz w:val="28"/>
          <w:szCs w:val="28"/>
        </w:rPr>
      </w:pPr>
      <w:r w:rsidDel="00000000" w:rsidR="00000000" w:rsidRPr="00000000">
        <w:rPr>
          <w:b w:val="1"/>
          <w:bCs w:val="1"/>
          <w:color w:val="1c4587"/>
          <w:sz w:val="28"/>
          <w:szCs w:val="28"/>
          <w:rtl w:val="0"/>
        </w:rPr>
        <w:t xml:space="preserve">Step 3 — Design the Automation</w:t>
      </w:r>
    </w:p>
    <w:p w:rsidR="00000000" w:rsidDel="00000000" w:rsidP="00000000" w:rsidRDefault="00000000" w:rsidRPr="00000000" w14:paraId="00000078">
      <w:pPr>
        <w:spacing w:after="40" w:before="100" w:line="240" w:lineRule="auto"/>
        <w:rPr/>
      </w:pPr>
      <w:r w:rsidDel="00000000" w:rsidR="00000000" w:rsidRPr="00000000">
        <w:rPr>
          <w:b w:val="1"/>
          <w:bCs w:val="1"/>
          <w:color w:val="444444"/>
          <w:sz w:val="21"/>
          <w:szCs w:val="21"/>
          <w:rtl w:val="0"/>
        </w:rPr>
        <w:t xml:space="preserve">Which automation tool would you use (Zapier, Make, or a combination)? Why?</w:t>
      </w:r>
      <w:r w:rsidDel="00000000" w:rsidR="00000000" w:rsidRPr="00000000">
        <w:rPr>
          <w:rtl w:val="0"/>
        </w:rPr>
      </w:r>
    </w:p>
    <w:tbl>
      <w:tblPr>
        <w:tblStyle w:val="Table1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79">
            <w:pPr>
              <w:spacing w:after="180" w:line="240" w:lineRule="auto"/>
              <w:rPr/>
            </w:pPr>
            <w:r w:rsidDel="00000000" w:rsidR="00000000" w:rsidRPr="00000000">
              <w:rPr>
                <w:rtl w:val="0"/>
              </w:rPr>
              <w:t xml:space="preserve"> </w:t>
            </w:r>
          </w:p>
          <w:p w:rsidR="00000000" w:rsidDel="00000000" w:rsidP="00000000" w:rsidRDefault="00000000" w:rsidRPr="00000000" w14:paraId="0000007A">
            <w:pPr>
              <w:spacing w:after="180" w:line="240" w:lineRule="auto"/>
              <w:rPr/>
            </w:pPr>
            <w:r w:rsidDel="00000000" w:rsidR="00000000" w:rsidRPr="00000000">
              <w:rPr>
                <w:rtl w:val="0"/>
              </w:rPr>
              <w:t xml:space="preserve"> </w:t>
            </w:r>
          </w:p>
        </w:tc>
      </w:tr>
    </w:tbl>
    <w:p w:rsidR="00000000" w:rsidDel="00000000" w:rsidP="00000000" w:rsidRDefault="00000000" w:rsidRPr="00000000" w14:paraId="0000007B">
      <w:pPr>
        <w:spacing w:after="80" w:before="80" w:line="240" w:lineRule="auto"/>
        <w:rPr/>
      </w:pPr>
      <w:r w:rsidDel="00000000" w:rsidR="00000000" w:rsidRPr="00000000">
        <w:rPr>
          <w:rtl w:val="0"/>
        </w:rPr>
      </w:r>
    </w:p>
    <w:p w:rsidR="00000000" w:rsidDel="00000000" w:rsidP="00000000" w:rsidRDefault="00000000" w:rsidRPr="00000000" w14:paraId="0000007C">
      <w:pPr>
        <w:spacing w:after="40" w:before="100" w:line="240" w:lineRule="auto"/>
        <w:rPr/>
      </w:pPr>
      <w:r w:rsidDel="00000000" w:rsidR="00000000" w:rsidRPr="00000000">
        <w:rPr>
          <w:b w:val="1"/>
          <w:bCs w:val="1"/>
          <w:color w:val="444444"/>
          <w:sz w:val="21"/>
          <w:szCs w:val="21"/>
          <w:rtl w:val="0"/>
        </w:rPr>
        <w:t xml:space="preserve">Describe your proposed automation in plain language: 'When [trigger], automatically [action 1], then [action 2]...'</w:t>
      </w:r>
      <w:r w:rsidDel="00000000" w:rsidR="00000000" w:rsidRPr="00000000">
        <w:rPr>
          <w:rtl w:val="0"/>
        </w:rPr>
      </w:r>
    </w:p>
    <w:tbl>
      <w:tblPr>
        <w:tblStyle w:val="Table14"/>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7D">
            <w:pPr>
              <w:spacing w:after="180" w:line="240" w:lineRule="auto"/>
              <w:rPr/>
            </w:pPr>
            <w:r w:rsidDel="00000000" w:rsidR="00000000" w:rsidRPr="00000000">
              <w:rPr>
                <w:rtl w:val="0"/>
              </w:rPr>
              <w:t xml:space="preserve"> </w:t>
            </w:r>
          </w:p>
          <w:p w:rsidR="00000000" w:rsidDel="00000000" w:rsidP="00000000" w:rsidRDefault="00000000" w:rsidRPr="00000000" w14:paraId="0000007E">
            <w:pPr>
              <w:spacing w:after="180" w:line="240" w:lineRule="auto"/>
              <w:rPr/>
            </w:pPr>
            <w:r w:rsidDel="00000000" w:rsidR="00000000" w:rsidRPr="00000000">
              <w:rPr>
                <w:rtl w:val="0"/>
              </w:rPr>
              <w:t xml:space="preserve"> </w:t>
            </w:r>
          </w:p>
          <w:p w:rsidR="00000000" w:rsidDel="00000000" w:rsidP="00000000" w:rsidRDefault="00000000" w:rsidRPr="00000000" w14:paraId="0000007F">
            <w:pPr>
              <w:spacing w:after="180" w:line="240" w:lineRule="auto"/>
              <w:rPr/>
            </w:pPr>
            <w:r w:rsidDel="00000000" w:rsidR="00000000" w:rsidRPr="00000000">
              <w:rPr>
                <w:rtl w:val="0"/>
              </w:rPr>
              <w:t xml:space="preserve"> </w:t>
            </w:r>
          </w:p>
        </w:tc>
      </w:tr>
    </w:tbl>
    <w:p w:rsidR="00000000" w:rsidDel="00000000" w:rsidP="00000000" w:rsidRDefault="00000000" w:rsidRPr="00000000" w14:paraId="00000080">
      <w:pPr>
        <w:spacing w:after="80" w:before="80" w:line="240" w:lineRule="auto"/>
        <w:rPr/>
      </w:pPr>
      <w:r w:rsidDel="00000000" w:rsidR="00000000" w:rsidRPr="00000000">
        <w:rPr>
          <w:rtl w:val="0"/>
        </w:rPr>
      </w:r>
    </w:p>
    <w:p w:rsidR="00000000" w:rsidDel="00000000" w:rsidP="00000000" w:rsidRDefault="00000000" w:rsidRPr="00000000" w14:paraId="00000081">
      <w:pPr>
        <w:spacing w:after="40" w:before="100" w:line="240" w:lineRule="auto"/>
        <w:rPr/>
      </w:pPr>
      <w:r w:rsidDel="00000000" w:rsidR="00000000" w:rsidRPr="00000000">
        <w:rPr>
          <w:b w:val="1"/>
          <w:bCs w:val="1"/>
          <w:color w:val="444444"/>
          <w:sz w:val="21"/>
          <w:szCs w:val="21"/>
          <w:rtl w:val="0"/>
        </w:rPr>
        <w:t xml:space="preserve">Estimated time savings per week if the automation is implemented (hours):</w:t>
      </w:r>
      <w:r w:rsidDel="00000000" w:rsidR="00000000" w:rsidRPr="00000000">
        <w:rPr>
          <w:rtl w:val="0"/>
        </w:rPr>
      </w:r>
    </w:p>
    <w:tbl>
      <w:tblPr>
        <w:tblStyle w:val="Table15"/>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82">
            <w:pPr>
              <w:spacing w:after="180" w:line="240" w:lineRule="auto"/>
              <w:rPr/>
            </w:pPr>
            <w:r w:rsidDel="00000000" w:rsidR="00000000" w:rsidRPr="00000000">
              <w:rPr>
                <w:rtl w:val="0"/>
              </w:rPr>
              <w:t xml:space="preserve"> </w:t>
            </w:r>
          </w:p>
        </w:tc>
      </w:tr>
    </w:tbl>
    <w:p w:rsidR="00000000" w:rsidDel="00000000" w:rsidP="00000000" w:rsidRDefault="00000000" w:rsidRPr="00000000" w14:paraId="00000083">
      <w:pPr>
        <w:spacing w:after="80" w:before="80" w:line="240" w:lineRule="auto"/>
        <w:rPr/>
      </w:pPr>
      <w:r w:rsidDel="00000000" w:rsidR="00000000" w:rsidRPr="00000000">
        <w:rPr>
          <w:rtl w:val="0"/>
        </w:rPr>
      </w:r>
    </w:p>
    <w:p w:rsidR="00000000" w:rsidDel="00000000" w:rsidP="00000000" w:rsidRDefault="00000000" w:rsidRPr="00000000" w14:paraId="00000084">
      <w:pPr>
        <w:spacing w:after="40" w:before="100" w:line="240" w:lineRule="auto"/>
        <w:rPr/>
      </w:pPr>
      <w:r w:rsidDel="00000000" w:rsidR="00000000" w:rsidRPr="00000000">
        <w:rPr>
          <w:b w:val="1"/>
          <w:bCs w:val="1"/>
          <w:color w:val="444444"/>
          <w:sz w:val="21"/>
          <w:szCs w:val="21"/>
          <w:rtl w:val="0"/>
        </w:rPr>
        <w:t xml:space="preserve">If you charge €250 to build this automation, how many weeks does it take to pay for itself in staff time saved?</w:t>
      </w:r>
      <w:r w:rsidDel="00000000" w:rsidR="00000000" w:rsidRPr="00000000">
        <w:rPr>
          <w:rtl w:val="0"/>
        </w:rPr>
      </w:r>
    </w:p>
    <w:tbl>
      <w:tblPr>
        <w:tblStyle w:val="Table16"/>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85">
            <w:pPr>
              <w:spacing w:after="180" w:line="240" w:lineRule="auto"/>
              <w:rPr/>
            </w:pPr>
            <w:r w:rsidDel="00000000" w:rsidR="00000000" w:rsidRPr="00000000">
              <w:rPr>
                <w:rtl w:val="0"/>
              </w:rPr>
              <w:t xml:space="preserve"> </w:t>
            </w:r>
          </w:p>
        </w:tc>
      </w:tr>
    </w:tbl>
    <w:p w:rsidR="00000000" w:rsidDel="00000000" w:rsidP="00000000" w:rsidRDefault="00000000" w:rsidRPr="00000000" w14:paraId="00000086">
      <w:pPr>
        <w:spacing w:after="80" w:before="80" w:line="240" w:lineRule="auto"/>
        <w:rPr/>
      </w:pPr>
      <w:r w:rsidDel="00000000" w:rsidR="00000000" w:rsidRPr="00000000">
        <w:rPr>
          <w:rtl w:val="0"/>
        </w:rPr>
      </w:r>
    </w:p>
    <w:p w:rsidR="00000000" w:rsidDel="00000000" w:rsidP="00000000" w:rsidRDefault="00000000" w:rsidRPr="00000000" w14:paraId="00000087">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table" w:styleId="Table13">
    <w:basedOn w:val="TableNormal"/>
    <w:tblPr>
      <w:tblStyleRowBandSize w:val="1"/>
      <w:tblStyleColBandSize w:val="1"/>
      <w:tblCellMar>
        <w:top w:w="0.0" w:type="dxa"/>
        <w:left w:w="115.0" w:type="dxa"/>
        <w:bottom w:w="0.0" w:type="dxa"/>
        <w:right w:w="115.0" w:type="dxa"/>
      </w:tblCellMar>
    </w:tblPr>
  </w:style>
  <w:style w:type="table" w:styleId="Table14">
    <w:basedOn w:val="TableNormal"/>
    <w:tblPr>
      <w:tblStyleRowBandSize w:val="1"/>
      <w:tblStyleColBandSize w:val="1"/>
      <w:tblCellMar>
        <w:top w:w="0.0" w:type="dxa"/>
        <w:left w:w="115.0" w:type="dxa"/>
        <w:bottom w:w="0.0" w:type="dxa"/>
        <w:right w:w="115.0" w:type="dxa"/>
      </w:tblCellMar>
    </w:tblPr>
  </w:style>
  <w:style w:type="table" w:styleId="Table15">
    <w:basedOn w:val="TableNormal"/>
    <w:tblPr>
      <w:tblStyleRowBandSize w:val="1"/>
      <w:tblStyleColBandSize w:val="1"/>
      <w:tblCellMar>
        <w:top w:w="0.0" w:type="dxa"/>
        <w:left w:w="115.0" w:type="dxa"/>
        <w:bottom w:w="0.0" w:type="dxa"/>
        <w:right w:w="115.0" w:type="dxa"/>
      </w:tblCellMar>
    </w:tblPr>
  </w:style>
  <w:style w:type="table" w:styleId="Table16">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