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OpenSansLight-bold.ttf" ContentType="application/x-font-ttf"/>
  <Override PartName="/word/fonts/OpenSansLight-boldItalic.ttf" ContentType="application/x-font-ttf"/>
  <Override PartName="/word/fonts/OpenSansLight-italic.ttf" ContentType="application/x-font-ttf"/>
  <Override PartName="/word/fonts/OpenSansLight-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pStyle w:val="Heading1"/>
        <w:keepNext w:val="0"/>
        <w:keepLines w:val="0"/>
        <w:spacing w:after="200" w:before="400" w:line="240" w:lineRule="auto"/>
        <w:rPr>
          <w:color w:val="003399"/>
          <w:sz w:val="34"/>
          <w:szCs w:val="34"/>
        </w:rPr>
      </w:pPr>
      <w:r w:rsidDel="00000000" w:rsidR="00000000" w:rsidRPr="00000000">
        <w:rPr>
          <w:color w:val="003399"/>
          <w:sz w:val="34"/>
          <w:szCs w:val="34"/>
          <w:rtl w:val="0"/>
        </w:rPr>
        <w:t xml:space="preserve">Lesson 2 — Advanced Guide: Intermediate Automation Tools</w:t>
      </w:r>
    </w:p>
    <w:p w:rsidR="00000000" w:rsidDel="00000000" w:rsidP="00000000" w:rsidRDefault="00000000" w:rsidRPr="00000000" w14:paraId="00000003">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2.1 Zapier — A Complete Technical Reference</w:t>
      </w:r>
    </w:p>
    <w:p w:rsidR="00000000" w:rsidDel="00000000" w:rsidP="00000000" w:rsidRDefault="00000000" w:rsidRPr="00000000" w14:paraId="00000004">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Zapier Architecture — Understanding Triggers, Actions, and Filters in Depth</w:t>
      </w:r>
    </w:p>
    <w:p w:rsidR="00000000" w:rsidDel="00000000" w:rsidP="00000000" w:rsidRDefault="00000000" w:rsidRPr="00000000" w14:paraId="00000005">
      <w:pPr>
        <w:spacing w:after="140" w:before="100" w:line="320" w:lineRule="auto"/>
        <w:rPr/>
      </w:pPr>
      <w:r w:rsidDel="00000000" w:rsidR="00000000" w:rsidRPr="00000000">
        <w:rPr>
          <w:rtl w:val="0"/>
        </w:rPr>
        <w:t xml:space="preserve">Zapier works by connecting two or more applications using their APIs (Application Programming Interfaces — the 'pipes' that allow software to communicate). Here is a precise technical description of each component:</w:t>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0"/>
        <w:gridCol w:w="6360"/>
        <w:tblGridChange w:id="0">
          <w:tblGrid>
            <w:gridCol w:w="3000"/>
            <w:gridCol w:w="6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06">
            <w:pPr>
              <w:spacing w:line="240" w:lineRule="auto"/>
              <w:rPr/>
            </w:pPr>
            <w:r w:rsidDel="00000000" w:rsidR="00000000" w:rsidRPr="00000000">
              <w:rPr>
                <w:b w:val="1"/>
                <w:bCs w:val="1"/>
                <w:color w:val="ffffff"/>
                <w:rtl w:val="0"/>
              </w:rPr>
              <w:t xml:space="preserve">Component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07">
            <w:pPr>
              <w:spacing w:line="240" w:lineRule="auto"/>
              <w:rPr/>
            </w:pPr>
            <w:r w:rsidDel="00000000" w:rsidR="00000000" w:rsidRPr="00000000">
              <w:rPr>
                <w:b w:val="1"/>
                <w:bCs w:val="1"/>
                <w:color w:val="ffffff"/>
                <w:rtl w:val="0"/>
              </w:rPr>
              <w:t xml:space="preserve">Technical Description and Use Case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08">
            <w:pPr>
              <w:spacing w:line="240" w:lineRule="auto"/>
              <w:rPr/>
            </w:pPr>
            <w:r w:rsidDel="00000000" w:rsidR="00000000" w:rsidRPr="00000000">
              <w:rPr>
                <w:b w:val="1"/>
                <w:bCs w:val="1"/>
                <w:rtl w:val="0"/>
              </w:rPr>
              <w:t xml:space="preserve">Trigger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09">
            <w:pPr>
              <w:spacing w:line="240" w:lineRule="auto"/>
              <w:rPr/>
            </w:pPr>
            <w:r w:rsidDel="00000000" w:rsidR="00000000" w:rsidRPr="00000000">
              <w:rPr>
                <w:rtl w:val="0"/>
              </w:rPr>
              <w:t xml:space="preserve">An event in one application that starts the Zap. Zapier polls the trigger app's API at regular intervals (every 1–15 minutes depending on your plan) to check whether the trigger event has occurred. When it has, the Zap runs. Examples: 'New row added to Google Sheets', 'New email received in Gmail', 'New form submission in Typeform'.</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0A">
            <w:pPr>
              <w:spacing w:line="240" w:lineRule="auto"/>
              <w:rPr/>
            </w:pPr>
            <w:r w:rsidDel="00000000" w:rsidR="00000000" w:rsidRPr="00000000">
              <w:rPr>
                <w:b w:val="1"/>
                <w:bCs w:val="1"/>
                <w:rtl w:val="0"/>
              </w:rPr>
              <w:t xml:space="preserve">Action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0B">
            <w:pPr>
              <w:spacing w:line="240" w:lineRule="auto"/>
              <w:rPr/>
            </w:pPr>
            <w:r w:rsidDel="00000000" w:rsidR="00000000" w:rsidRPr="00000000">
              <w:rPr>
                <w:rtl w:val="0"/>
              </w:rPr>
              <w:t xml:space="preserve">What happens in another application when the trigger fires. Zapier calls the action app's API with instructions. Examples: 'Create contact in HubSpot', 'Send message in Slack', 'Add row to Google Sheets'. Multi-step Zaps can have multiple sequential actions.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0C">
            <w:pPr>
              <w:spacing w:line="240" w:lineRule="auto"/>
              <w:rPr/>
            </w:pPr>
            <w:r w:rsidDel="00000000" w:rsidR="00000000" w:rsidRPr="00000000">
              <w:rPr>
                <w:b w:val="1"/>
                <w:bCs w:val="1"/>
                <w:rtl w:val="0"/>
              </w:rPr>
              <w:t xml:space="preserve">Filter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0D">
            <w:pPr>
              <w:spacing w:line="240" w:lineRule="auto"/>
              <w:rPr/>
            </w:pPr>
            <w:r w:rsidDel="00000000" w:rsidR="00000000" w:rsidRPr="00000000">
              <w:rPr>
                <w:rtl w:val="0"/>
              </w:rPr>
              <w:t xml:space="preserve">A conditional check that stops the Zap from continuing unless specific conditions are met. Example: 'Only continue if the email subject contains the word INVOICE'. Without filters, every trigger event runs every action — with filters, you control precisely when actions fire.</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0E">
            <w:pPr>
              <w:spacing w:line="240" w:lineRule="auto"/>
              <w:rPr/>
            </w:pPr>
            <w:r w:rsidDel="00000000" w:rsidR="00000000" w:rsidRPr="00000000">
              <w:rPr>
                <w:b w:val="1"/>
                <w:bCs w:val="1"/>
                <w:rtl w:val="0"/>
              </w:rPr>
              <w:t xml:space="preserve">Formatter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0F">
            <w:pPr>
              <w:spacing w:line="240" w:lineRule="auto"/>
              <w:rPr/>
            </w:pPr>
            <w:r w:rsidDel="00000000" w:rsidR="00000000" w:rsidRPr="00000000">
              <w:rPr>
                <w:rtl w:val="0"/>
              </w:rPr>
              <w:t xml:space="preserve">A built-in Zapier tool that transforms data without involving an external app. Uses: split a full name into first and last name, reformat a date, extract text using regex, convert to uppercase/lowercase. Often essential for making data from one app compatible with another.</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0">
            <w:pPr>
              <w:spacing w:line="240" w:lineRule="auto"/>
              <w:rPr/>
            </w:pPr>
            <w:r w:rsidDel="00000000" w:rsidR="00000000" w:rsidRPr="00000000">
              <w:rPr>
                <w:b w:val="1"/>
                <w:bCs w:val="1"/>
                <w:rtl w:val="0"/>
              </w:rPr>
              <w:t xml:space="preserve">Delay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1">
            <w:pPr>
              <w:spacing w:line="240" w:lineRule="auto"/>
              <w:rPr/>
            </w:pPr>
            <w:r w:rsidDel="00000000" w:rsidR="00000000" w:rsidRPr="00000000">
              <w:rPr>
                <w:rtl w:val="0"/>
              </w:rPr>
              <w:t xml:space="preserve">Pauses the Zap for a specified time before continuing. Use case: send a welcome email immediately, then delay 3 days, then send a follow-up. Creates time-based sequences without any scheduling code.</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2">
            <w:pPr>
              <w:spacing w:line="240" w:lineRule="auto"/>
              <w:rPr/>
            </w:pPr>
            <w:r w:rsidDel="00000000" w:rsidR="00000000" w:rsidRPr="00000000">
              <w:rPr>
                <w:b w:val="1"/>
                <w:bCs w:val="1"/>
                <w:rtl w:val="0"/>
              </w:rPr>
              <w:t xml:space="preserve">Paths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3">
            <w:pPr>
              <w:spacing w:line="240" w:lineRule="auto"/>
              <w:rPr/>
            </w:pPr>
            <w:r w:rsidDel="00000000" w:rsidR="00000000" w:rsidRPr="00000000">
              <w:rPr>
                <w:rtl w:val="0"/>
              </w:rPr>
              <w:t xml:space="preserve">Multiple conditional branches within a single Zap (premium feature). Like an IF-THEN-ELSE structure: Path A runs if condition X is true, Path B runs if condition Y is true. Eliminates the need to build multiple separate Zaps for a single process.</w:t>
            </w:r>
          </w:p>
        </w:tc>
      </w:tr>
    </w:tbl>
    <w:p w:rsidR="00000000" w:rsidDel="00000000" w:rsidP="00000000" w:rsidRDefault="00000000" w:rsidRPr="00000000" w14:paraId="00000014">
      <w:pPr>
        <w:spacing w:after="100" w:before="100" w:line="240" w:lineRule="auto"/>
        <w:rPr/>
      </w:pPr>
      <w:r w:rsidDel="00000000" w:rsidR="00000000" w:rsidRPr="00000000">
        <w:rPr>
          <w:rtl w:val="0"/>
        </w:rPr>
      </w:r>
    </w:p>
    <w:p w:rsidR="00000000" w:rsidDel="00000000" w:rsidP="00000000" w:rsidRDefault="00000000" w:rsidRPr="00000000" w14:paraId="00000015">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Step-by-Step: Building a Lead Capture Automation from Scratch</w:t>
      </w:r>
    </w:p>
    <w:p w:rsidR="00000000" w:rsidDel="00000000" w:rsidP="00000000" w:rsidRDefault="00000000" w:rsidRPr="00000000" w14:paraId="00000016">
      <w:pPr>
        <w:spacing w:after="140" w:before="100" w:line="320" w:lineRule="auto"/>
        <w:rPr/>
      </w:pPr>
      <w:r w:rsidDel="00000000" w:rsidR="00000000" w:rsidRPr="00000000">
        <w:rPr>
          <w:rtl w:val="0"/>
        </w:rPr>
        <w:t xml:space="preserve">Scenario: A local business runs a Facebook Lead Ad campaign. When someone fills out the lead form on Facebook, the business wants the lead's details automatically added to a Google Sheet AND an introductory email automatically sent from Gmail. This currently takes 20–40 minutes of manual work per day.</w:t>
      </w:r>
    </w:p>
    <w:p w:rsidR="00000000" w:rsidDel="00000000" w:rsidP="00000000" w:rsidRDefault="00000000" w:rsidRPr="00000000" w14:paraId="00000017">
      <w:pPr>
        <w:numPr>
          <w:ilvl w:val="0"/>
          <w:numId w:val="1"/>
        </w:numPr>
        <w:spacing w:after="80" w:before="80" w:line="240" w:lineRule="auto"/>
        <w:ind w:left="720" w:hanging="360"/>
      </w:pPr>
      <w:r w:rsidDel="00000000" w:rsidR="00000000" w:rsidRPr="00000000">
        <w:rPr>
          <w:rtl w:val="0"/>
        </w:rPr>
        <w:t xml:space="preserve">In Zapier, click 'Create Zap'. Name it clearly: 'Facebook Lead &gt; Google Sheet + Gmail'.</w:t>
      </w:r>
    </w:p>
    <w:p w:rsidR="00000000" w:rsidDel="00000000" w:rsidP="00000000" w:rsidRDefault="00000000" w:rsidRPr="00000000" w14:paraId="00000018">
      <w:pPr>
        <w:numPr>
          <w:ilvl w:val="0"/>
          <w:numId w:val="1"/>
        </w:numPr>
        <w:spacing w:after="80" w:before="80" w:line="240" w:lineRule="auto"/>
        <w:ind w:left="720" w:hanging="360"/>
      </w:pPr>
      <w:r w:rsidDel="00000000" w:rsidR="00000000" w:rsidRPr="00000000">
        <w:rPr>
          <w:rtl w:val="0"/>
        </w:rPr>
        <w:t xml:space="preserve">Set the Trigger: Search for 'Facebook Lead Ads'. Select 'New Lead'. Connect your Facebook account and select the specific Page and Form. Test the trigger — Zapier will pull in a sample lead submission so you can see the data fields available (name, email, phone, etc.).</w:t>
      </w:r>
    </w:p>
    <w:p w:rsidR="00000000" w:rsidDel="00000000" w:rsidP="00000000" w:rsidRDefault="00000000" w:rsidRPr="00000000" w14:paraId="00000019">
      <w:pPr>
        <w:numPr>
          <w:ilvl w:val="0"/>
          <w:numId w:val="1"/>
        </w:numPr>
        <w:spacing w:after="80" w:before="80" w:line="240" w:lineRule="auto"/>
        <w:ind w:left="720" w:hanging="360"/>
      </w:pPr>
      <w:r w:rsidDel="00000000" w:rsidR="00000000" w:rsidRPr="00000000">
        <w:rPr>
          <w:rFonts w:ascii="Arial Unicode MS" w:cs="Arial Unicode MS" w:eastAsia="Arial Unicode MS" w:hAnsi="Arial Unicode MS"/>
          <w:rtl w:val="0"/>
        </w:rPr>
        <w:t xml:space="preserve">Add Action 1: Search for 'Google Sheets'. Select 'Create Spreadsheet Row'. Connect your Google account. Select the target spreadsheet and sheet tab. Map the Facebook fields to the spreadsheet columns: First Name → Column A, Last Name → Column B, Email → Column C, etc.</w:t>
      </w:r>
    </w:p>
    <w:p w:rsidR="00000000" w:rsidDel="00000000" w:rsidP="00000000" w:rsidRDefault="00000000" w:rsidRPr="00000000" w14:paraId="0000001A">
      <w:pPr>
        <w:numPr>
          <w:ilvl w:val="0"/>
          <w:numId w:val="1"/>
        </w:numPr>
        <w:spacing w:after="80" w:before="80" w:line="240" w:lineRule="auto"/>
        <w:ind w:left="720" w:hanging="360"/>
      </w:pPr>
      <w:r w:rsidDel="00000000" w:rsidR="00000000" w:rsidRPr="00000000">
        <w:rPr>
          <w:rtl w:val="0"/>
        </w:rPr>
        <w:t xml:space="preserve">Add Action 2: Search for 'Gmail'. Select 'Send Email'. Set: To = the email field from the Facebook Lead (this is dynamic data — Zapier populates it per run), From = your business Gmail, Subject = 'Welcome, [First Name]! Here is what happens next.', Body = write your welcome email using {First Name} for personalisation.</w:t>
      </w:r>
    </w:p>
    <w:p w:rsidR="00000000" w:rsidDel="00000000" w:rsidP="00000000" w:rsidRDefault="00000000" w:rsidRPr="00000000" w14:paraId="0000001B">
      <w:pPr>
        <w:numPr>
          <w:ilvl w:val="0"/>
          <w:numId w:val="1"/>
        </w:numPr>
        <w:spacing w:after="80" w:before="80" w:line="240" w:lineRule="auto"/>
        <w:ind w:left="720" w:hanging="360"/>
      </w:pPr>
      <w:r w:rsidDel="00000000" w:rsidR="00000000" w:rsidRPr="00000000">
        <w:rPr>
          <w:rtl w:val="0"/>
        </w:rPr>
        <w:t xml:space="preserve">Test each step. Zapier allows you to run a test using the sample data from step 2. Verify the row appears in Google Sheets and the email is sent correctly.</w:t>
      </w:r>
    </w:p>
    <w:p w:rsidR="00000000" w:rsidDel="00000000" w:rsidP="00000000" w:rsidRDefault="00000000" w:rsidRPr="00000000" w14:paraId="0000001C">
      <w:pPr>
        <w:numPr>
          <w:ilvl w:val="0"/>
          <w:numId w:val="1"/>
        </w:numPr>
        <w:spacing w:after="80" w:before="80" w:line="240" w:lineRule="auto"/>
        <w:ind w:left="720" w:hanging="360"/>
      </w:pPr>
      <w:r w:rsidDel="00000000" w:rsidR="00000000" w:rsidRPr="00000000">
        <w:rPr>
          <w:rtl w:val="0"/>
        </w:rPr>
        <w:t xml:space="preserve">Turn the Zap ON. Monitor the first few real runs to confirm everything works as expected.</w:t>
      </w:r>
    </w:p>
    <w:p w:rsidR="00000000" w:rsidDel="00000000" w:rsidP="00000000" w:rsidRDefault="00000000" w:rsidRPr="00000000" w14:paraId="0000001D">
      <w:pPr>
        <w:spacing w:after="100" w:before="100" w:line="24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003399" w:space="0" w:sz="4" w:val="single"/>
              <w:left w:color="003399" w:space="0" w:sz="4" w:val="single"/>
              <w:bottom w:color="003399" w:space="0" w:sz="4" w:val="single"/>
              <w:right w:color="003399" w:space="0" w:sz="4" w:val="single"/>
            </w:tcBorders>
            <w:shd w:fill="cfe2f3" w:val="clear"/>
            <w:tcMar>
              <w:top w:w="160.0" w:type="dxa"/>
              <w:left w:w="200.0" w:type="dxa"/>
              <w:bottom w:w="160.0" w:type="dxa"/>
              <w:right w:w="200.0" w:type="dxa"/>
            </w:tcMar>
          </w:tcPr>
          <w:p w:rsidR="00000000" w:rsidDel="00000000" w:rsidP="00000000" w:rsidRDefault="00000000" w:rsidRPr="00000000" w14:paraId="0000001E">
            <w:pPr>
              <w:spacing w:after="60" w:line="240" w:lineRule="auto"/>
              <w:rPr/>
            </w:pPr>
            <w:r w:rsidDel="00000000" w:rsidR="00000000" w:rsidRPr="00000000">
              <w:rPr>
                <w:b w:val="1"/>
                <w:bCs w:val="1"/>
                <w:color w:val="4a235a"/>
                <w:rtl w:val="0"/>
              </w:rPr>
              <w:t xml:space="preserve">Professional Tip: Error Handling</w:t>
            </w:r>
            <w:r w:rsidDel="00000000" w:rsidR="00000000" w:rsidRPr="00000000">
              <w:rPr>
                <w:rtl w:val="0"/>
              </w:rPr>
            </w:r>
          </w:p>
          <w:p w:rsidR="00000000" w:rsidDel="00000000" w:rsidP="00000000" w:rsidRDefault="00000000" w:rsidRPr="00000000" w14:paraId="0000001F">
            <w:pPr>
              <w:spacing w:line="240" w:lineRule="auto"/>
              <w:rPr/>
            </w:pPr>
            <w:r w:rsidDel="00000000" w:rsidR="00000000" w:rsidRPr="00000000">
              <w:rPr>
                <w:rtl w:val="0"/>
              </w:rPr>
              <w:t xml:space="preserve">Set up Zapier error notifications (Account &gt; Notifications) to email you when a Zap fails. When you deliver automation to a client, include monitoring as part of your service. A Zap that silently fails for 3 days while the client is wondering why no leads are coming in is a reputation problem.</w:t>
            </w:r>
          </w:p>
        </w:tc>
      </w:tr>
    </w:tbl>
    <w:p w:rsidR="00000000" w:rsidDel="00000000" w:rsidP="00000000" w:rsidRDefault="00000000" w:rsidRPr="00000000" w14:paraId="00000020">
      <w:pPr>
        <w:spacing w:after="100" w:before="100" w:line="240" w:lineRule="auto"/>
        <w:rPr/>
      </w:pPr>
      <w:r w:rsidDel="00000000" w:rsidR="00000000" w:rsidRPr="00000000">
        <w:rPr>
          <w:rtl w:val="0"/>
        </w:rPr>
      </w:r>
    </w:p>
    <w:p w:rsidR="00000000" w:rsidDel="00000000" w:rsidP="00000000" w:rsidRDefault="00000000" w:rsidRPr="00000000" w14:paraId="00000021">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2.2 Make (formerly Integromat) — Advanced Visual Automation</w:t>
      </w:r>
    </w:p>
    <w:p w:rsidR="00000000" w:rsidDel="00000000" w:rsidP="00000000" w:rsidRDefault="00000000" w:rsidRPr="00000000" w14:paraId="00000022">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Why Make Is More Powerful Than Zapier for Complex Workflows</w:t>
      </w:r>
    </w:p>
    <w:p w:rsidR="00000000" w:rsidDel="00000000" w:rsidP="00000000" w:rsidRDefault="00000000" w:rsidRPr="00000000" w14:paraId="00000023">
      <w:pPr>
        <w:spacing w:after="140" w:before="100" w:line="320" w:lineRule="auto"/>
        <w:rPr/>
      </w:pPr>
      <w:r w:rsidDel="00000000" w:rsidR="00000000" w:rsidRPr="00000000">
        <w:rPr>
          <w:rtl w:val="0"/>
        </w:rPr>
        <w:t xml:space="preserve">Make uses a visual flow builder that makes complex logic — including loops, error handling, and conditional routing — visible and manageable. Here are the key concepts that separate Make from Zapier:</w:t>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0"/>
        <w:gridCol w:w="6360"/>
        <w:tblGridChange w:id="0">
          <w:tblGrid>
            <w:gridCol w:w="3000"/>
            <w:gridCol w:w="6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24">
            <w:pPr>
              <w:spacing w:line="240" w:lineRule="auto"/>
              <w:rPr/>
            </w:pPr>
            <w:r w:rsidDel="00000000" w:rsidR="00000000" w:rsidRPr="00000000">
              <w:rPr>
                <w:b w:val="1"/>
                <w:bCs w:val="1"/>
                <w:color w:val="ffffff"/>
                <w:rtl w:val="0"/>
              </w:rPr>
              <w:t xml:space="preserve">Feature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25">
            <w:pPr>
              <w:spacing w:line="240" w:lineRule="auto"/>
              <w:rPr/>
            </w:pPr>
            <w:r w:rsidDel="00000000" w:rsidR="00000000" w:rsidRPr="00000000">
              <w:rPr>
                <w:b w:val="1"/>
                <w:bCs w:val="1"/>
                <w:color w:val="ffffff"/>
                <w:rtl w:val="0"/>
              </w:rPr>
              <w:t xml:space="preserve">Description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6">
            <w:pPr>
              <w:spacing w:line="240" w:lineRule="auto"/>
              <w:rPr/>
            </w:pPr>
            <w:r w:rsidDel="00000000" w:rsidR="00000000" w:rsidRPr="00000000">
              <w:rPr>
                <w:b w:val="1"/>
                <w:bCs w:val="1"/>
                <w:rtl w:val="0"/>
              </w:rPr>
              <w:t xml:space="preserve">Scenarios vs Zaps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7">
            <w:pPr>
              <w:spacing w:line="240" w:lineRule="auto"/>
              <w:rPr/>
            </w:pPr>
            <w:r w:rsidDel="00000000" w:rsidR="00000000" w:rsidRPr="00000000">
              <w:rPr>
                <w:rtl w:val="0"/>
              </w:rPr>
              <w:t xml:space="preserve">Make calls workflows 'Scenarios'. Like Zapier's Zaps, but with full visual representation of every module and connection.</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8">
            <w:pPr>
              <w:spacing w:line="240" w:lineRule="auto"/>
              <w:rPr/>
            </w:pPr>
            <w:r w:rsidDel="00000000" w:rsidR="00000000" w:rsidRPr="00000000">
              <w:rPr>
                <w:b w:val="1"/>
                <w:bCs w:val="1"/>
                <w:rtl w:val="0"/>
              </w:rPr>
              <w:t xml:space="preserve">Modules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9">
            <w:pPr>
              <w:spacing w:line="240" w:lineRule="auto"/>
              <w:rPr/>
            </w:pPr>
            <w:r w:rsidDel="00000000" w:rsidR="00000000" w:rsidRPr="00000000">
              <w:rPr>
                <w:rtl w:val="0"/>
              </w:rPr>
              <w:t xml:space="preserve">Each step in a Make scenario is a 'module'. Unlike Zapier, Make modules can process collections of data (arrays/lists) not just single records — crucial for bulk operations.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A">
            <w:pPr>
              <w:spacing w:line="240" w:lineRule="auto"/>
              <w:rPr/>
            </w:pPr>
            <w:r w:rsidDel="00000000" w:rsidR="00000000" w:rsidRPr="00000000">
              <w:rPr>
                <w:b w:val="1"/>
                <w:bCs w:val="1"/>
                <w:rtl w:val="0"/>
              </w:rPr>
              <w:t xml:space="preserve">Routers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B">
            <w:pPr>
              <w:spacing w:line="240" w:lineRule="auto"/>
              <w:rPr/>
            </w:pPr>
            <w:r w:rsidDel="00000000" w:rsidR="00000000" w:rsidRPr="00000000">
              <w:rPr>
                <w:rtl w:val="0"/>
              </w:rPr>
              <w:t xml:space="preserve">Make's equivalent of Zapier Paths, but more powerful. A Router splits the flow into multiple parallel paths, each with its own filter conditions. Multiple paths can run simultaneously.</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C">
            <w:pPr>
              <w:spacing w:line="240" w:lineRule="auto"/>
              <w:rPr/>
            </w:pPr>
            <w:r w:rsidDel="00000000" w:rsidR="00000000" w:rsidRPr="00000000">
              <w:rPr>
                <w:b w:val="1"/>
                <w:bCs w:val="1"/>
                <w:rtl w:val="0"/>
              </w:rPr>
              <w:t xml:space="preserve">Iterators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D">
            <w:pPr>
              <w:spacing w:line="240" w:lineRule="auto"/>
              <w:rPr/>
            </w:pPr>
            <w:r w:rsidDel="00000000" w:rsidR="00000000" w:rsidRPr="00000000">
              <w:rPr>
                <w:rtl w:val="0"/>
              </w:rPr>
              <w:t xml:space="preserve">A unique Make feature. If a trigger returns a list of items (e.g. all new orders from today), an Iterator processes each item in the list individually through the subsequent modules. Zapier cannot do this natively.</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E">
            <w:pPr>
              <w:spacing w:line="240" w:lineRule="auto"/>
              <w:rPr/>
            </w:pPr>
            <w:r w:rsidDel="00000000" w:rsidR="00000000" w:rsidRPr="00000000">
              <w:rPr>
                <w:b w:val="1"/>
                <w:bCs w:val="1"/>
                <w:rtl w:val="0"/>
              </w:rPr>
              <w:t xml:space="preserve">Aggregators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F">
            <w:pPr>
              <w:spacing w:line="240" w:lineRule="auto"/>
              <w:rPr/>
            </w:pPr>
            <w:r w:rsidDel="00000000" w:rsidR="00000000" w:rsidRPr="00000000">
              <w:rPr>
                <w:rtl w:val="0"/>
              </w:rPr>
              <w:t xml:space="preserve">The opposite of Iterators. After processing multiple individual items, an Aggregator combines the results back into a single output. For example, process 10 orders individually, then aggregate all results into one summary email.</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0">
            <w:pPr>
              <w:spacing w:line="240" w:lineRule="auto"/>
              <w:rPr/>
            </w:pPr>
            <w:r w:rsidDel="00000000" w:rsidR="00000000" w:rsidRPr="00000000">
              <w:rPr>
                <w:b w:val="1"/>
                <w:bCs w:val="1"/>
                <w:rtl w:val="0"/>
              </w:rPr>
              <w:t xml:space="preserve">Data stores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1">
            <w:pPr>
              <w:spacing w:line="240" w:lineRule="auto"/>
              <w:rPr/>
            </w:pPr>
            <w:r w:rsidDel="00000000" w:rsidR="00000000" w:rsidRPr="00000000">
              <w:rPr>
                <w:rtl w:val="0"/>
              </w:rPr>
              <w:t xml:space="preserve">Make's built-in simple database. Store and retrieve data between Scenario runs. Useful for tracking which records you have already processed, or maintaining running totals.</w:t>
            </w:r>
          </w:p>
        </w:tc>
      </w:tr>
    </w:tbl>
    <w:p w:rsidR="00000000" w:rsidDel="00000000" w:rsidP="00000000" w:rsidRDefault="00000000" w:rsidRPr="00000000" w14:paraId="00000032">
      <w:pPr>
        <w:spacing w:after="100" w:before="100" w:line="240" w:lineRule="auto"/>
        <w:rPr/>
      </w:pPr>
      <w:r w:rsidDel="00000000" w:rsidR="00000000" w:rsidRPr="00000000">
        <w:rPr>
          <w:rtl w:val="0"/>
        </w:rPr>
      </w:r>
    </w:p>
    <w:p w:rsidR="00000000" w:rsidDel="00000000" w:rsidP="00000000" w:rsidRDefault="00000000" w:rsidRPr="00000000" w14:paraId="00000033">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When to Choose Make vs Zapier</w:t>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00"/>
        <w:gridCol w:w="3380"/>
        <w:gridCol w:w="3380"/>
        <w:tblGridChange w:id="0">
          <w:tblGrid>
            <w:gridCol w:w="2600"/>
            <w:gridCol w:w="3380"/>
            <w:gridCol w:w="338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34">
            <w:pPr>
              <w:spacing w:line="240" w:lineRule="auto"/>
              <w:rPr/>
            </w:pPr>
            <w:r w:rsidDel="00000000" w:rsidR="00000000" w:rsidRPr="00000000">
              <w:rPr>
                <w:b w:val="1"/>
                <w:bCs w:val="1"/>
                <w:color w:val="ffffff"/>
                <w:rtl w:val="0"/>
              </w:rPr>
              <w:t xml:space="preserve">Use Case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35">
            <w:pPr>
              <w:spacing w:line="240" w:lineRule="auto"/>
              <w:rPr/>
            </w:pPr>
            <w:r w:rsidDel="00000000" w:rsidR="00000000" w:rsidRPr="00000000">
              <w:rPr>
                <w:b w:val="1"/>
                <w:bCs w:val="1"/>
                <w:color w:val="ffffff"/>
                <w:rtl w:val="0"/>
              </w:rPr>
              <w:t xml:space="preserve">Recommended Tool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36">
            <w:pPr>
              <w:spacing w:line="240" w:lineRule="auto"/>
              <w:rPr/>
            </w:pPr>
            <w:r w:rsidDel="00000000" w:rsidR="00000000" w:rsidRPr="00000000">
              <w:rPr>
                <w:b w:val="1"/>
                <w:bCs w:val="1"/>
                <w:color w:val="ffffff"/>
                <w:rtl w:val="0"/>
              </w:rPr>
              <w:t xml:space="preserve">Reason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7">
            <w:pPr>
              <w:spacing w:line="240" w:lineRule="auto"/>
              <w:rPr/>
            </w:pPr>
            <w:r w:rsidDel="00000000" w:rsidR="00000000" w:rsidRPr="00000000">
              <w:rPr>
                <w:rtl w:val="0"/>
              </w:rPr>
              <w:t xml:space="preserve">Simple, linear workflows</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8">
            <w:pPr>
              <w:spacing w:line="240" w:lineRule="auto"/>
              <w:rPr/>
            </w:pPr>
            <w:r w:rsidDel="00000000" w:rsidR="00000000" w:rsidRPr="00000000">
              <w:rPr>
                <w:rtl w:val="0"/>
              </w:rPr>
              <w:t xml:space="preserve">Zapier</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9">
            <w:pPr>
              <w:spacing w:line="240" w:lineRule="auto"/>
              <w:rPr/>
            </w:pPr>
            <w:r w:rsidDel="00000000" w:rsidR="00000000" w:rsidRPr="00000000">
              <w:rPr>
                <w:rtl w:val="0"/>
              </w:rPr>
              <w:t xml:space="preserve">Easier to set up, more app integrations, better documentation for beginners.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A">
            <w:pPr>
              <w:spacing w:line="240" w:lineRule="auto"/>
              <w:rPr/>
            </w:pPr>
            <w:r w:rsidDel="00000000" w:rsidR="00000000" w:rsidRPr="00000000">
              <w:rPr>
                <w:rtl w:val="0"/>
              </w:rPr>
              <w:t xml:space="preserve">Complex conditional logic</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B">
            <w:pPr>
              <w:spacing w:line="240" w:lineRule="auto"/>
              <w:rPr/>
            </w:pPr>
            <w:r w:rsidDel="00000000" w:rsidR="00000000" w:rsidRPr="00000000">
              <w:rPr>
                <w:rtl w:val="0"/>
              </w:rPr>
              <w:t xml:space="preserve">Make</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C">
            <w:pPr>
              <w:spacing w:line="240" w:lineRule="auto"/>
              <w:rPr/>
            </w:pPr>
            <w:r w:rsidDel="00000000" w:rsidR="00000000" w:rsidRPr="00000000">
              <w:rPr>
                <w:rtl w:val="0"/>
              </w:rPr>
              <w:t xml:space="preserve">Routers and multiple paths are more visual and easier to manage.</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D">
            <w:pPr>
              <w:spacing w:line="240" w:lineRule="auto"/>
              <w:rPr/>
            </w:pPr>
            <w:r w:rsidDel="00000000" w:rsidR="00000000" w:rsidRPr="00000000">
              <w:rPr>
                <w:rtl w:val="0"/>
              </w:rPr>
              <w:t xml:space="preserve">Processing lists/arrays of data</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E">
            <w:pPr>
              <w:spacing w:line="240" w:lineRule="auto"/>
              <w:rPr/>
            </w:pPr>
            <w:r w:rsidDel="00000000" w:rsidR="00000000" w:rsidRPr="00000000">
              <w:rPr>
                <w:rtl w:val="0"/>
              </w:rPr>
              <w:t xml:space="preserve">Make</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3F">
            <w:pPr>
              <w:spacing w:line="240" w:lineRule="auto"/>
              <w:rPr/>
            </w:pPr>
            <w:r w:rsidDel="00000000" w:rsidR="00000000" w:rsidRPr="00000000">
              <w:rPr>
                <w:rtl w:val="0"/>
              </w:rPr>
              <w:t xml:space="preserve">Iterator and Aggregator modules handle bulk data natively.</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40">
            <w:pPr>
              <w:spacing w:line="240" w:lineRule="auto"/>
              <w:rPr/>
            </w:pPr>
            <w:r w:rsidDel="00000000" w:rsidR="00000000" w:rsidRPr="00000000">
              <w:rPr>
                <w:rtl w:val="0"/>
              </w:rPr>
              <w:t xml:space="preserve">High volume workflows</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41">
            <w:pPr>
              <w:spacing w:line="240" w:lineRule="auto"/>
              <w:rPr/>
            </w:pPr>
            <w:r w:rsidDel="00000000" w:rsidR="00000000" w:rsidRPr="00000000">
              <w:rPr>
                <w:rtl w:val="0"/>
              </w:rPr>
              <w:t xml:space="preserve">Make</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42">
            <w:pPr>
              <w:spacing w:line="240" w:lineRule="auto"/>
              <w:rPr/>
            </w:pPr>
            <w:r w:rsidDel="00000000" w:rsidR="00000000" w:rsidRPr="00000000">
              <w:rPr>
                <w:rtl w:val="0"/>
              </w:rPr>
              <w:t xml:space="preserve">Make's pricing is based on operations, not Zap count — more cost-effective at scale.</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43">
            <w:pPr>
              <w:spacing w:line="240" w:lineRule="auto"/>
              <w:rPr/>
            </w:pPr>
            <w:r w:rsidDel="00000000" w:rsidR="00000000" w:rsidRPr="00000000">
              <w:rPr>
                <w:rtl w:val="0"/>
              </w:rPr>
              <w:t xml:space="preserve">Client handover</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44">
            <w:pPr>
              <w:spacing w:line="240" w:lineRule="auto"/>
              <w:rPr/>
            </w:pPr>
            <w:r w:rsidDel="00000000" w:rsidR="00000000" w:rsidRPr="00000000">
              <w:rPr>
                <w:rtl w:val="0"/>
              </w:rPr>
              <w:t xml:space="preserve">Zapier</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45">
            <w:pPr>
              <w:spacing w:line="240" w:lineRule="auto"/>
              <w:rPr/>
            </w:pPr>
            <w:r w:rsidDel="00000000" w:rsidR="00000000" w:rsidRPr="00000000">
              <w:rPr>
                <w:rtl w:val="0"/>
              </w:rPr>
              <w:t xml:space="preserve">More clients and non-technical users are familiar with Zapier. Easier for client to maintain.</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46">
            <w:pPr>
              <w:spacing w:line="240" w:lineRule="auto"/>
              <w:rPr/>
            </w:pPr>
            <w:r w:rsidDel="00000000" w:rsidR="00000000" w:rsidRPr="00000000">
              <w:rPr>
                <w:rtl w:val="0"/>
              </w:rPr>
              <w:t xml:space="preserve">Complex error handling</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47">
            <w:pPr>
              <w:spacing w:line="240" w:lineRule="auto"/>
              <w:rPr/>
            </w:pPr>
            <w:r w:rsidDel="00000000" w:rsidR="00000000" w:rsidRPr="00000000">
              <w:rPr>
                <w:rtl w:val="0"/>
              </w:rPr>
              <w:t xml:space="preserve">Make</w:t>
            </w:r>
          </w:p>
        </w:tc>
        <w:tc>
          <w:tcPr>
            <w:tcBorders>
              <w:top w:color="cccccc" w:space="0" w:sz="4" w:val="single"/>
              <w:left w:color="cccccc" w:space="0" w:sz="4" w:val="single"/>
              <w:bottom w:color="cccccc" w:space="0" w:sz="4" w:val="single"/>
              <w:right w:color="cccccc" w:space="0" w:sz="4" w:val="single"/>
            </w:tcBorders>
            <w:shd w:fill="cfe2f3" w:val="clear"/>
            <w:tcMar>
              <w:top w:w="80.0" w:type="dxa"/>
              <w:left w:w="120.0" w:type="dxa"/>
              <w:bottom w:w="80.0" w:type="dxa"/>
              <w:right w:w="120.0" w:type="dxa"/>
            </w:tcMar>
          </w:tcPr>
          <w:p w:rsidR="00000000" w:rsidDel="00000000" w:rsidP="00000000" w:rsidRDefault="00000000" w:rsidRPr="00000000" w14:paraId="00000048">
            <w:pPr>
              <w:spacing w:line="240" w:lineRule="auto"/>
              <w:rPr/>
            </w:pPr>
            <w:r w:rsidDel="00000000" w:rsidR="00000000" w:rsidRPr="00000000">
              <w:rPr>
                <w:rtl w:val="0"/>
              </w:rPr>
              <w:t xml:space="preserve">Make's error handling modules (Throw, Resume, Rollback) are more sophisticated.</w:t>
            </w:r>
          </w:p>
        </w:tc>
      </w:tr>
    </w:tbl>
    <w:p w:rsidR="00000000" w:rsidDel="00000000" w:rsidP="00000000" w:rsidRDefault="00000000" w:rsidRPr="00000000" w14:paraId="00000049">
      <w:pPr>
        <w:spacing w:after="100" w:before="100" w:line="240" w:lineRule="auto"/>
        <w:rPr>
          <w:rFonts w:ascii="Open Sans Light" w:cs="Open Sans Light" w:eastAsia="Open Sans Light" w:hAnsi="Open Sans Light"/>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Open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0">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51">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52">
    <w:pPr>
      <w:rPr>
        <w:i w:val="1"/>
        <w:iCs w:val="1"/>
        <w:sz w:val="16"/>
        <w:szCs w:val="16"/>
      </w:rPr>
    </w:pPr>
    <w:r w:rsidDel="00000000" w:rsidR="00000000" w:rsidRPr="00000000">
      <w:rPr/>
      <w:drawing>
        <wp:inline distB="114300" distT="114300" distL="114300" distR="114300">
          <wp:extent cx="942374" cy="309329"/>
          <wp:effectExtent b="0" l="0" r="0" t="0"/>
          <wp:docPr id="3"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5" name="image4.png"/>
          <a:graphic>
            <a:graphicData uri="http://schemas.openxmlformats.org/drawingml/2006/picture">
              <pic:pic>
                <pic:nvPicPr>
                  <pic:cNvPr id="0" name="image4.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2" name="image5.jpg"/>
          <a:graphic>
            <a:graphicData uri="http://schemas.openxmlformats.org/drawingml/2006/picture">
              <pic:pic>
                <pic:nvPicPr>
                  <pic:cNvPr id="0" name="image5.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7" name="image2.png"/>
          <a:graphic>
            <a:graphicData uri="http://schemas.openxmlformats.org/drawingml/2006/picture">
              <pic:pic>
                <pic:nvPicPr>
                  <pic:cNvPr id="0" name="image2.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3">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1" name="image2.png"/>
          <a:graphic>
            <a:graphicData uri="http://schemas.openxmlformats.org/drawingml/2006/picture">
              <pic:pic>
                <pic:nvPicPr>
                  <pic:cNvPr id="0" name="image2.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4"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2042432" cy="4524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Light-regular.ttf"/><Relationship Id="rId2" Type="http://schemas.openxmlformats.org/officeDocument/2006/relationships/font" Target="fonts/OpenSansLight-bold.ttf"/><Relationship Id="rId3" Type="http://schemas.openxmlformats.org/officeDocument/2006/relationships/font" Target="fonts/OpenSansLight-italic.ttf"/><Relationship Id="rId4" Type="http://schemas.openxmlformats.org/officeDocument/2006/relationships/font" Target="fonts/OpenSansLight-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 Id="rId3" Type="http://schemas.openxmlformats.org/officeDocument/2006/relationships/image" Target="media/image5.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