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color w:val="003399"/>
          <w:sz w:val="34"/>
          <w:szCs w:val="34"/>
        </w:rPr>
      </w:pPr>
      <w:r w:rsidDel="00000000" w:rsidR="00000000" w:rsidRPr="00000000">
        <w:rPr>
          <w:color w:val="003399"/>
          <w:sz w:val="34"/>
          <w:szCs w:val="34"/>
          <w:rtl w:val="0"/>
        </w:rPr>
        <w:t xml:space="preserve">Lesson 3 — Advanced Guide: Advanced Multi-Step Automation Systems</w:t>
      </w:r>
    </w:p>
    <w:p w:rsidR="00000000" w:rsidDel="00000000" w:rsidP="00000000" w:rsidRDefault="00000000" w:rsidRPr="00000000" w14:paraId="00000003">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3.1 API Fundamentals for Automation Specialists</w:t>
      </w:r>
    </w:p>
    <w:p w:rsidR="00000000" w:rsidDel="00000000" w:rsidP="00000000" w:rsidRDefault="00000000" w:rsidRPr="00000000" w14:paraId="00000004">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Understanding APIs Without Writing Code</w:t>
      </w:r>
    </w:p>
    <w:p w:rsidR="00000000" w:rsidDel="00000000" w:rsidP="00000000" w:rsidRDefault="00000000" w:rsidRPr="00000000" w14:paraId="00000005">
      <w:pPr>
        <w:spacing w:after="140" w:before="100" w:line="320" w:lineRule="auto"/>
        <w:rPr/>
      </w:pPr>
      <w:r w:rsidDel="00000000" w:rsidR="00000000" w:rsidRPr="00000000">
        <w:rPr>
          <w:rtl w:val="0"/>
        </w:rPr>
        <w:t xml:space="preserve">An API (Application Programming Interface) is the mechanism that allows different software applications to communicate. Every time Zapier or Make connects two apps, it is using their APIs. You do not need to write code to use APIs in automation tools, but understanding the basics will help you solve problems that most beginners cannot.</w:t>
      </w:r>
    </w:p>
    <w:p w:rsidR="00000000" w:rsidDel="00000000" w:rsidP="00000000" w:rsidRDefault="00000000" w:rsidRPr="00000000" w14:paraId="00000006">
      <w:pPr>
        <w:spacing w:after="140" w:before="100" w:line="320" w:lineRule="auto"/>
        <w:rPr/>
      </w:pPr>
      <w:r w:rsidDel="00000000" w:rsidR="00000000" w:rsidRPr="00000000">
        <w:rPr>
          <w:rtl w:val="0"/>
        </w:rPr>
        <w:t xml:space="preserve">An API works like a waiter in a restaurant: you (the automation tool) tell the waiter (the API) what you want from the kitchen (the external application). The waiter takes your request to the kitchen, collects the result, and returns it to you. The key concepts are:</w:t>
      </w:r>
    </w:p>
    <w:p w:rsidR="00000000" w:rsidDel="00000000" w:rsidP="00000000" w:rsidRDefault="00000000" w:rsidRPr="00000000" w14:paraId="00000007">
      <w:pPr>
        <w:numPr>
          <w:ilvl w:val="0"/>
          <w:numId w:val="1"/>
        </w:numPr>
        <w:spacing w:after="60" w:before="60" w:line="240" w:lineRule="auto"/>
        <w:ind w:left="720" w:hanging="360"/>
      </w:pPr>
      <w:r w:rsidDel="00000000" w:rsidR="00000000" w:rsidRPr="00000000">
        <w:rPr>
          <w:rtl w:val="0"/>
        </w:rPr>
        <w:t xml:space="preserve">Endpoint: A specific URL that represents a resource or action. For example, a CRM's API might have the endpoint '/contacts' for managing contacts, '/deals' for managing deals, and '/tasks' for managing tasks.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HTTP Methods: The type of action. GET = retrieve data. POST = create new data. PUT/PATCH = update existing data. DELETE = remove data. Understanding these means you can often predict what an API endpoint does even without documentation.</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Authentication: How the API verifies that you are authorised to access it. Most modern APIs use an 'API key' — a long string of characters that you include in your request to prove your identity. Store API keys securely; treat them like passwords.</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JSON: The data format APIs use to send and receive information. JSON looks like this: {"name": "Jan", "email": "jan@example.com", "status": "active"}. Both Zapier and Make display data in this format during testing, so learning to read JSON helps you map data correctly.</w:t>
      </w:r>
    </w:p>
    <w:p w:rsidR="00000000" w:rsidDel="00000000" w:rsidP="00000000" w:rsidRDefault="00000000" w:rsidRPr="00000000" w14:paraId="0000000B">
      <w:pPr>
        <w:numPr>
          <w:ilvl w:val="0"/>
          <w:numId w:val="1"/>
        </w:numPr>
        <w:spacing w:after="60" w:before="60" w:line="240" w:lineRule="auto"/>
        <w:ind w:left="720" w:hanging="360"/>
      </w:pPr>
      <w:r w:rsidDel="00000000" w:rsidR="00000000" w:rsidRPr="00000000">
        <w:rPr>
          <w:rtl w:val="0"/>
        </w:rPr>
        <w:t xml:space="preserve">Rate limits: APIs restrict how many requests you can make per minute or hour. If your automation sends too many requests too quickly, the API will temporarily block further requests. Design your automations to stay within documented rate limits.</w:t>
      </w:r>
    </w:p>
    <w:p w:rsidR="00000000" w:rsidDel="00000000" w:rsidP="00000000" w:rsidRDefault="00000000" w:rsidRPr="00000000" w14:paraId="0000000C">
      <w:pPr>
        <w:spacing w:after="100" w:before="100" w:line="240" w:lineRule="auto"/>
        <w:rPr/>
      </w:pPr>
      <w:r w:rsidDel="00000000" w:rsidR="00000000" w:rsidRPr="00000000">
        <w:rPr>
          <w:rtl w:val="0"/>
        </w:rPr>
      </w:r>
    </w:p>
    <w:p w:rsidR="00000000" w:rsidDel="00000000" w:rsidP="00000000" w:rsidRDefault="00000000" w:rsidRPr="00000000" w14:paraId="0000000D">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Using Webhooks — The Most Powerful Automation Trigger</w:t>
      </w:r>
    </w:p>
    <w:p w:rsidR="00000000" w:rsidDel="00000000" w:rsidP="00000000" w:rsidRDefault="00000000" w:rsidRPr="00000000" w14:paraId="0000000E">
      <w:pPr>
        <w:spacing w:after="140" w:before="100" w:line="320" w:lineRule="auto"/>
        <w:rPr/>
      </w:pPr>
      <w:r w:rsidDel="00000000" w:rsidR="00000000" w:rsidRPr="00000000">
        <w:rPr>
          <w:rtl w:val="0"/>
        </w:rPr>
        <w:t xml:space="preserve">A webhook is a 'reverse API' — instead of your automation tool asking an app 'has anything changed?' every 5 minutes, the app immediately sends data to your automation tool the moment an event occurs. This is faster (instant vs 5-minute delay), more efficient (no wasted polling requests), and more reliable.</w:t>
      </w:r>
    </w:p>
    <w:p w:rsidR="00000000" w:rsidDel="00000000" w:rsidP="00000000" w:rsidRDefault="00000000" w:rsidRPr="00000000" w14:paraId="0000000F">
      <w:pPr>
        <w:spacing w:after="140" w:before="100" w:line="320" w:lineRule="auto"/>
        <w:rPr/>
      </w:pPr>
      <w:r w:rsidDel="00000000" w:rsidR="00000000" w:rsidRPr="00000000">
        <w:rPr>
          <w:rtl w:val="0"/>
        </w:rPr>
        <w:t xml:space="preserve">How to set up a webhook in Zapier:</w:t>
      </w:r>
    </w:p>
    <w:p w:rsidR="00000000" w:rsidDel="00000000" w:rsidP="00000000" w:rsidRDefault="00000000" w:rsidRPr="00000000" w14:paraId="00000010">
      <w:pPr>
        <w:numPr>
          <w:ilvl w:val="0"/>
          <w:numId w:val="2"/>
        </w:numPr>
        <w:spacing w:after="80" w:before="80" w:line="240" w:lineRule="auto"/>
        <w:ind w:left="720" w:hanging="360"/>
      </w:pPr>
      <w:r w:rsidDel="00000000" w:rsidR="00000000" w:rsidRPr="00000000">
        <w:rPr>
          <w:rtl w:val="0"/>
        </w:rPr>
        <w:t xml:space="preserve">Choose 'Webhooks by Zapier' as your trigger. Select 'Catch Hook'. Zapier generates a unique URL: https://hooks.zapier.com/hooks/catch/[your-id]/</w:t>
      </w:r>
    </w:p>
    <w:p w:rsidR="00000000" w:rsidDel="00000000" w:rsidP="00000000" w:rsidRDefault="00000000" w:rsidRPr="00000000" w14:paraId="00000011">
      <w:pPr>
        <w:numPr>
          <w:ilvl w:val="0"/>
          <w:numId w:val="2"/>
        </w:numPr>
        <w:spacing w:after="80" w:before="80" w:line="240" w:lineRule="auto"/>
        <w:ind w:left="720" w:hanging="360"/>
      </w:pPr>
      <w:r w:rsidDel="00000000" w:rsidR="00000000" w:rsidRPr="00000000">
        <w:rPr>
          <w:rtl w:val="0"/>
        </w:rPr>
        <w:t xml:space="preserve">Copy this URL and paste it into the source application's webhook settings. For example, in Shopify: Settings &gt; Notifications &gt; Webhooks. For a custom website: the developer adds the URL to the form submission handler.</w:t>
      </w:r>
    </w:p>
    <w:p w:rsidR="00000000" w:rsidDel="00000000" w:rsidP="00000000" w:rsidRDefault="00000000" w:rsidRPr="00000000" w14:paraId="00000012">
      <w:pPr>
        <w:numPr>
          <w:ilvl w:val="0"/>
          <w:numId w:val="2"/>
        </w:numPr>
        <w:spacing w:after="80" w:before="80" w:line="240" w:lineRule="auto"/>
        <w:ind w:left="720" w:hanging="360"/>
      </w:pPr>
      <w:r w:rsidDel="00000000" w:rsidR="00000000" w:rsidRPr="00000000">
        <w:rPr>
          <w:rtl w:val="0"/>
        </w:rPr>
        <w:t xml:space="preserve">Submit a test event in the source application. Zapier captures it and shows you the data structure, so you can map fields in subsequent actions.</w:t>
      </w:r>
    </w:p>
    <w:p w:rsidR="00000000" w:rsidDel="00000000" w:rsidP="00000000" w:rsidRDefault="00000000" w:rsidRPr="00000000" w14:paraId="00000013">
      <w:pPr>
        <w:numPr>
          <w:ilvl w:val="0"/>
          <w:numId w:val="2"/>
        </w:numPr>
        <w:spacing w:after="80" w:before="80" w:line="240" w:lineRule="auto"/>
        <w:ind w:left="720" w:hanging="360"/>
      </w:pPr>
      <w:r w:rsidDel="00000000" w:rsidR="00000000" w:rsidRPr="00000000">
        <w:rPr>
          <w:rtl w:val="0"/>
        </w:rPr>
        <w:t xml:space="preserve">The Zap now triggers instantly whenever the source application sends data to your webhook URL, rather than polling every 5–15 minutes.</w:t>
      </w:r>
    </w:p>
    <w:p w:rsidR="00000000" w:rsidDel="00000000" w:rsidP="00000000" w:rsidRDefault="00000000" w:rsidRPr="00000000" w14:paraId="00000014">
      <w:pPr>
        <w:spacing w:after="100" w:before="100" w:line="240" w:lineRule="auto"/>
        <w:rPr>
          <w:color w:val="003399"/>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shd w:fill="cfe2f3" w:val="clear"/>
            <w:tcMar>
              <w:top w:w="160.0" w:type="dxa"/>
              <w:left w:w="200.0" w:type="dxa"/>
              <w:bottom w:w="160.0" w:type="dxa"/>
              <w:right w:w="200.0" w:type="dxa"/>
            </w:tcMar>
          </w:tcPr>
          <w:p w:rsidR="00000000" w:rsidDel="00000000" w:rsidP="00000000" w:rsidRDefault="00000000" w:rsidRPr="00000000" w14:paraId="00000015">
            <w:pPr>
              <w:spacing w:after="60" w:line="240" w:lineRule="auto"/>
              <w:rPr>
                <w:color w:val="003399"/>
              </w:rPr>
            </w:pPr>
            <w:r w:rsidDel="00000000" w:rsidR="00000000" w:rsidRPr="00000000">
              <w:rPr>
                <w:b w:val="1"/>
                <w:bCs w:val="1"/>
                <w:color w:val="003399"/>
                <w:rtl w:val="0"/>
              </w:rPr>
              <w:t xml:space="preserve">Webhook Security</w:t>
            </w:r>
            <w:r w:rsidDel="00000000" w:rsidR="00000000" w:rsidRPr="00000000">
              <w:rPr>
                <w:rtl w:val="0"/>
              </w:rPr>
            </w:r>
          </w:p>
          <w:p w:rsidR="00000000" w:rsidDel="00000000" w:rsidP="00000000" w:rsidRDefault="00000000" w:rsidRPr="00000000" w14:paraId="00000016">
            <w:pPr>
              <w:spacing w:line="240" w:lineRule="auto"/>
              <w:rPr>
                <w:color w:val="003399"/>
              </w:rPr>
            </w:pPr>
            <w:r w:rsidDel="00000000" w:rsidR="00000000" w:rsidRPr="00000000">
              <w:rPr>
                <w:color w:val="003399"/>
                <w:rtl w:val="0"/>
              </w:rPr>
              <w:t xml:space="preserve">Anyone with your webhook URL can trigger your Zap by sending data to it. To prevent malicious or accidental triggers: (1) Keep webhook URLs secret. (2) Use Zapier's filter step immediately after the trigger to validate that incoming data contains expected fields. (3) For sensitive automations, implement signature validation — the source app sends a secret token, and your automation verifies it matches.</w:t>
            </w:r>
          </w:p>
        </w:tc>
      </w:tr>
    </w:tbl>
    <w:p w:rsidR="00000000" w:rsidDel="00000000" w:rsidP="00000000" w:rsidRDefault="00000000" w:rsidRPr="00000000" w14:paraId="00000017">
      <w:pPr>
        <w:spacing w:after="100" w:before="100" w:line="240" w:lineRule="auto"/>
        <w:rPr/>
      </w:pPr>
      <w:r w:rsidDel="00000000" w:rsidR="00000000" w:rsidRPr="00000000">
        <w:rPr>
          <w:rtl w:val="0"/>
        </w:rPr>
      </w:r>
    </w:p>
    <w:p w:rsidR="00000000" w:rsidDel="00000000" w:rsidP="00000000" w:rsidRDefault="00000000" w:rsidRPr="00000000" w14:paraId="00000018">
      <w:pPr>
        <w:pStyle w:val="Heading2"/>
        <w:keepNext w:val="0"/>
        <w:keepLines w:val="0"/>
        <w:spacing w:after="160" w:before="320" w:line="240" w:lineRule="auto"/>
        <w:rPr>
          <w:b w:val="1"/>
          <w:bCs w:val="1"/>
          <w:color w:val="003399"/>
          <w:sz w:val="28"/>
          <w:szCs w:val="28"/>
        </w:rPr>
      </w:pPr>
      <w:r w:rsidDel="00000000" w:rsidR="00000000" w:rsidRPr="00000000">
        <w:rPr>
          <w:b w:val="1"/>
          <w:bCs w:val="1"/>
          <w:color w:val="003399"/>
          <w:sz w:val="28"/>
          <w:szCs w:val="28"/>
          <w:rtl w:val="0"/>
        </w:rPr>
        <w:t xml:space="preserve">3.2 Error Handling and Monitoring — Production-Quality Automation</w:t>
      </w:r>
    </w:p>
    <w:p w:rsidR="00000000" w:rsidDel="00000000" w:rsidP="00000000" w:rsidRDefault="00000000" w:rsidRPr="00000000" w14:paraId="00000019">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Why Automation Systems Fail and How to Prevent It</w:t>
      </w:r>
    </w:p>
    <w:p w:rsidR="00000000" w:rsidDel="00000000" w:rsidP="00000000" w:rsidRDefault="00000000" w:rsidRPr="00000000" w14:paraId="0000001A">
      <w:pPr>
        <w:spacing w:after="140" w:before="100" w:line="320" w:lineRule="auto"/>
        <w:rPr/>
      </w:pPr>
      <w:r w:rsidDel="00000000" w:rsidR="00000000" w:rsidRPr="00000000">
        <w:rPr>
          <w:rtl w:val="0"/>
        </w:rPr>
        <w:t xml:space="preserve">Automations fail for predictable reasons. Understanding these lets you build resilient systems from the start:</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B">
            <w:pPr>
              <w:spacing w:line="240" w:lineRule="auto"/>
              <w:rPr/>
            </w:pPr>
            <w:r w:rsidDel="00000000" w:rsidR="00000000" w:rsidRPr="00000000">
              <w:rPr>
                <w:b w:val="1"/>
                <w:bCs w:val="1"/>
                <w:color w:val="ffffff"/>
                <w:rtl w:val="0"/>
              </w:rPr>
              <w:t xml:space="preserve">Failure Mode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C">
            <w:pPr>
              <w:spacing w:line="240" w:lineRule="auto"/>
              <w:rPr/>
            </w:pPr>
            <w:r w:rsidDel="00000000" w:rsidR="00000000" w:rsidRPr="00000000">
              <w:rPr>
                <w:b w:val="1"/>
                <w:bCs w:val="1"/>
                <w:color w:val="ffffff"/>
                <w:rtl w:val="0"/>
              </w:rPr>
              <w:t xml:space="preserve">Description and Mitigation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D">
            <w:pPr>
              <w:spacing w:line="240" w:lineRule="auto"/>
              <w:rPr/>
            </w:pPr>
            <w:r w:rsidDel="00000000" w:rsidR="00000000" w:rsidRPr="00000000">
              <w:rPr>
                <w:b w:val="1"/>
                <w:bCs w:val="1"/>
                <w:rtl w:val="0"/>
              </w:rPr>
              <w:t xml:space="preserve">API downtime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rtl w:val="0"/>
              </w:rPr>
              <w:t xml:space="preserve">External applications have planned and unplanned outages. Zapier and Make both have retry mechanisms that attempt to re-run failed steps. Confirm these are enabled.</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1F">
            <w:pPr>
              <w:spacing w:line="240" w:lineRule="auto"/>
              <w:rPr/>
            </w:pPr>
            <w:r w:rsidDel="00000000" w:rsidR="00000000" w:rsidRPr="00000000">
              <w:rPr>
                <w:b w:val="1"/>
                <w:bCs w:val="1"/>
                <w:rtl w:val="0"/>
              </w:rPr>
              <w:t xml:space="preserve">Data format changes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rtl w:val="0"/>
              </w:rPr>
              <w:t xml:space="preserve">A source app updates and changes a field name from 'Customer Email' to 'Email Address'. Your automation was mapping 'Customer Email' and now breaks silently. Mitigation: subscribe to change logs for the apps you use in production automations.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1">
            <w:pPr>
              <w:spacing w:line="240" w:lineRule="auto"/>
              <w:rPr/>
            </w:pPr>
            <w:r w:rsidDel="00000000" w:rsidR="00000000" w:rsidRPr="00000000">
              <w:rPr>
                <w:b w:val="1"/>
                <w:bCs w:val="1"/>
                <w:rtl w:val="0"/>
              </w:rPr>
              <w:t xml:space="preserve">Quota and rate limit exceeded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rtl w:val="0"/>
              </w:rPr>
              <w:t xml:space="preserve">You have reached your plan's monthly operation limit, or the external API has rate-limited you. Monitor your usage dashboard weekly.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3">
            <w:pPr>
              <w:spacing w:line="240" w:lineRule="auto"/>
              <w:rPr/>
            </w:pPr>
            <w:r w:rsidDel="00000000" w:rsidR="00000000" w:rsidRPr="00000000">
              <w:rPr>
                <w:b w:val="1"/>
                <w:bCs w:val="1"/>
                <w:rtl w:val="0"/>
              </w:rPr>
              <w:t xml:space="preserve">Authentication expiry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4">
            <w:pPr>
              <w:spacing w:line="240" w:lineRule="auto"/>
              <w:rPr/>
            </w:pPr>
            <w:r w:rsidDel="00000000" w:rsidR="00000000" w:rsidRPr="00000000">
              <w:rPr>
                <w:rtl w:val="0"/>
              </w:rPr>
              <w:t xml:space="preserve">OAuth tokens (the credentials that give Zapier permission to access your apps) expire or are revoked. Regularly test that connections are active, especially before a client presentation.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5">
            <w:pPr>
              <w:spacing w:line="240" w:lineRule="auto"/>
              <w:rPr/>
            </w:pPr>
            <w:r w:rsidDel="00000000" w:rsidR="00000000" w:rsidRPr="00000000">
              <w:rPr>
                <w:b w:val="1"/>
                <w:bCs w:val="1"/>
                <w:rtl w:val="0"/>
              </w:rPr>
              <w:t xml:space="preserve">Empty or null data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6">
            <w:pPr>
              <w:spacing w:line="240" w:lineRule="auto"/>
              <w:rPr/>
            </w:pPr>
            <w:r w:rsidDel="00000000" w:rsidR="00000000" w:rsidRPr="00000000">
              <w:rPr>
                <w:rtl w:val="0"/>
              </w:rPr>
              <w:t xml:space="preserve">A trigger fires but a required field is empty. For example, a form submission where the email field was skipped. Use filters to stop the workflow if required fields are missing.</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b w:val="1"/>
                <w:bCs w:val="1"/>
                <w:rtl w:val="0"/>
              </w:rPr>
              <w:t xml:space="preserve">Duplicate processing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rtl w:val="0"/>
              </w:rPr>
              <w:t xml:space="preserve">The same event triggers the automation twice. Mitigation: use a data store or spreadsheet to track which records have been processed, and use a filter to skip records already processed.</w:t>
            </w:r>
          </w:p>
        </w:tc>
      </w:tr>
    </w:tbl>
    <w:p w:rsidR="00000000" w:rsidDel="00000000" w:rsidP="00000000" w:rsidRDefault="00000000" w:rsidRPr="00000000" w14:paraId="00000029">
      <w:pPr>
        <w:spacing w:after="100" w:before="100" w:line="240" w:lineRule="auto"/>
        <w:rPr/>
      </w:pPr>
      <w:r w:rsidDel="00000000" w:rsidR="00000000" w:rsidRPr="00000000">
        <w:rPr>
          <w:rtl w:val="0"/>
        </w:rPr>
      </w:r>
    </w:p>
    <w:p w:rsidR="00000000" w:rsidDel="00000000" w:rsidP="00000000" w:rsidRDefault="00000000" w:rsidRPr="00000000" w14:paraId="0000002A">
      <w:pPr>
        <w:pStyle w:val="Heading3"/>
        <w:keepNext w:val="0"/>
        <w:keepLines w:val="0"/>
        <w:spacing w:after="120" w:before="240" w:line="240" w:lineRule="auto"/>
        <w:rPr>
          <w:b w:val="1"/>
          <w:bCs w:val="1"/>
          <w:color w:val="2c3e50"/>
          <w:sz w:val="24"/>
          <w:szCs w:val="24"/>
        </w:rPr>
      </w:pPr>
      <w:r w:rsidDel="00000000" w:rsidR="00000000" w:rsidRPr="00000000">
        <w:rPr>
          <w:b w:val="1"/>
          <w:bCs w:val="1"/>
          <w:color w:val="2c3e50"/>
          <w:sz w:val="24"/>
          <w:szCs w:val="24"/>
          <w:rtl w:val="0"/>
        </w:rPr>
        <w:t xml:space="preserve">Building a Monitoring Dashboard for Your Client's Automation</w:t>
      </w:r>
    </w:p>
    <w:p w:rsidR="00000000" w:rsidDel="00000000" w:rsidP="00000000" w:rsidRDefault="00000000" w:rsidRPr="00000000" w14:paraId="0000002B">
      <w:pPr>
        <w:spacing w:after="140" w:before="100" w:line="320" w:lineRule="auto"/>
        <w:rPr/>
      </w:pPr>
      <w:r w:rsidDel="00000000" w:rsidR="00000000" w:rsidRPr="00000000">
        <w:rPr>
          <w:rtl w:val="0"/>
        </w:rPr>
        <w:t xml:space="preserve">A monitoring dashboard turns your automation service into a professional ongoing engagement. Here is how to build one in under 2 hours:</w:t>
      </w:r>
    </w:p>
    <w:p w:rsidR="00000000" w:rsidDel="00000000" w:rsidP="00000000" w:rsidRDefault="00000000" w:rsidRPr="00000000" w14:paraId="0000002C">
      <w:pPr>
        <w:numPr>
          <w:ilvl w:val="0"/>
          <w:numId w:val="2"/>
        </w:numPr>
        <w:spacing w:after="80" w:before="80" w:line="240" w:lineRule="auto"/>
        <w:ind w:left="720" w:hanging="360"/>
      </w:pPr>
      <w:r w:rsidDel="00000000" w:rsidR="00000000" w:rsidRPr="00000000">
        <w:rPr>
          <w:rtl w:val="0"/>
        </w:rPr>
        <w:t xml:space="preserve">Create a Google Sheet with tabs: 'Automation Log', 'Error Log', 'Usage Stats'.</w:t>
      </w:r>
    </w:p>
    <w:p w:rsidR="00000000" w:rsidDel="00000000" w:rsidP="00000000" w:rsidRDefault="00000000" w:rsidRPr="00000000" w14:paraId="0000002D">
      <w:pPr>
        <w:numPr>
          <w:ilvl w:val="0"/>
          <w:numId w:val="2"/>
        </w:numPr>
        <w:spacing w:after="80" w:before="80" w:line="240" w:lineRule="auto"/>
        <w:ind w:left="720" w:hanging="360"/>
      </w:pPr>
      <w:r w:rsidDel="00000000" w:rsidR="00000000" w:rsidRPr="00000000">
        <w:rPr>
          <w:rtl w:val="0"/>
        </w:rPr>
        <w:t xml:space="preserve">At the end of every automation run, add a final action: 'Google Sheets: Append Row to Automation Log'. Record: timestamp, automation name, input data summary, success/failure status.</w:t>
      </w:r>
    </w:p>
    <w:p w:rsidR="00000000" w:rsidDel="00000000" w:rsidP="00000000" w:rsidRDefault="00000000" w:rsidRPr="00000000" w14:paraId="0000002E">
      <w:pPr>
        <w:numPr>
          <w:ilvl w:val="0"/>
          <w:numId w:val="2"/>
        </w:numPr>
        <w:spacing w:after="80" w:before="80" w:line="240" w:lineRule="auto"/>
        <w:ind w:left="720" w:hanging="360"/>
      </w:pPr>
      <w:r w:rsidDel="00000000" w:rsidR="00000000" w:rsidRPr="00000000">
        <w:rPr>
          <w:rtl w:val="0"/>
        </w:rPr>
        <w:t xml:space="preserve">Add an error path: In Make, use an error handler module. In Zapier, use a 'Paths' step with an error condition. In the error path, write a row to the Error Log and send yourself or the client an email notification.</w:t>
      </w:r>
    </w:p>
    <w:p w:rsidR="00000000" w:rsidDel="00000000" w:rsidP="00000000" w:rsidRDefault="00000000" w:rsidRPr="00000000" w14:paraId="0000002F">
      <w:pPr>
        <w:numPr>
          <w:ilvl w:val="0"/>
          <w:numId w:val="2"/>
        </w:numPr>
        <w:spacing w:after="80" w:before="80" w:line="240" w:lineRule="auto"/>
        <w:ind w:left="720" w:hanging="360"/>
      </w:pPr>
      <w:r w:rsidDel="00000000" w:rsidR="00000000" w:rsidRPr="00000000">
        <w:rPr>
          <w:rtl w:val="0"/>
        </w:rPr>
        <w:t xml:space="preserve">Create a summary formula in the Usage Stats tab: =COUNTIF(A:A, "Success"), =COUNTIF(A:A, "Error"), last run timestamp, etc.</w:t>
      </w:r>
    </w:p>
    <w:p w:rsidR="00000000" w:rsidDel="00000000" w:rsidP="00000000" w:rsidRDefault="00000000" w:rsidRPr="00000000" w14:paraId="00000030">
      <w:pPr>
        <w:numPr>
          <w:ilvl w:val="0"/>
          <w:numId w:val="2"/>
        </w:numPr>
        <w:spacing w:after="80" w:before="80" w:line="240" w:lineRule="auto"/>
        <w:ind w:left="720" w:hanging="360"/>
      </w:pPr>
      <w:r w:rsidDel="00000000" w:rsidR="00000000" w:rsidRPr="00000000">
        <w:rPr>
          <w:rtl w:val="0"/>
        </w:rPr>
        <w:t xml:space="preserve">Share the Google Sheet with the client (view only). Include it in your monthly check-in. This turns abstract automation into visible, quantified value — the number of times the automation ran is the number of times the client avoided doing it manually.</w:t>
      </w:r>
    </w:p>
    <w:p w:rsidR="00000000" w:rsidDel="00000000" w:rsidP="00000000" w:rsidRDefault="00000000" w:rsidRPr="00000000" w14:paraId="00000031">
      <w:pPr>
        <w:spacing w:after="100" w:before="100" w:line="240" w:lineRule="auto"/>
        <w:rPr/>
      </w:pPr>
      <w:r w:rsidDel="00000000" w:rsidR="00000000" w:rsidRPr="00000000">
        <w:rPr>
          <w:rtl w:val="0"/>
        </w:rPr>
      </w:r>
    </w:p>
    <w:p w:rsidR="00000000" w:rsidDel="00000000" w:rsidP="00000000" w:rsidRDefault="00000000" w:rsidRPr="00000000" w14:paraId="00000032">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3A">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3B">
    <w:pPr>
      <w:rPr>
        <w:i w:val="1"/>
        <w:iCs w:val="1"/>
        <w:sz w:val="16"/>
        <w:szCs w:val="16"/>
      </w:rPr>
    </w:pPr>
    <w:r w:rsidDel="00000000" w:rsidR="00000000" w:rsidRPr="00000000">
      <w:rPr/>
      <w:drawing>
        <wp:inline distB="114300" distT="114300" distL="114300" distR="114300">
          <wp:extent cx="942374" cy="309329"/>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7" name="image4.png"/>
          <a:graphic>
            <a:graphicData uri="http://schemas.openxmlformats.org/drawingml/2006/picture">
              <pic:pic>
                <pic:nvPicPr>
                  <pic:cNvPr id="0" name="image4.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2"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5.png"/><Relationship Id="rId3"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