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color w:val="003399"/>
          <w:sz w:val="34"/>
          <w:szCs w:val="34"/>
        </w:rPr>
      </w:pPr>
      <w:r w:rsidDel="00000000" w:rsidR="00000000" w:rsidRPr="00000000">
        <w:rPr>
          <w:color w:val="003399"/>
          <w:sz w:val="34"/>
          <w:szCs w:val="34"/>
          <w:rtl w:val="0"/>
        </w:rPr>
        <w:t xml:space="preserve">Lesson 4 — Advanced Guide: Digital Payments, Identity &amp; Online Safety</w:t>
      </w:r>
    </w:p>
    <w:p w:rsidR="00000000" w:rsidDel="00000000" w:rsidP="00000000" w:rsidRDefault="00000000" w:rsidRPr="00000000" w14:paraId="00000003">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4.1 Setting Up Your Complete Payment Infrastructure</w:t>
      </w:r>
    </w:p>
    <w:p w:rsidR="00000000" w:rsidDel="00000000" w:rsidP="00000000" w:rsidRDefault="00000000" w:rsidRPr="00000000" w14:paraId="00000004">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Step-by-Step: Creating a PayPal Business Account</w:t>
      </w:r>
    </w:p>
    <w:p w:rsidR="00000000" w:rsidDel="00000000" w:rsidP="00000000" w:rsidRDefault="00000000" w:rsidRPr="00000000" w14:paraId="00000005">
      <w:pPr>
        <w:numPr>
          <w:ilvl w:val="0"/>
          <w:numId w:val="2"/>
        </w:numPr>
        <w:spacing w:after="80" w:before="80" w:line="240" w:lineRule="auto"/>
        <w:ind w:left="720" w:hanging="360"/>
      </w:pPr>
      <w:r w:rsidDel="00000000" w:rsidR="00000000" w:rsidRPr="00000000">
        <w:rPr>
          <w:rtl w:val="0"/>
        </w:rPr>
        <w:t xml:space="preserve">Go to paypal.com and click 'Sign Up'. Select 'Business Account' — not personal. A business account has lower transaction fees for receiving payments and includes invoicing tools.</w:t>
      </w:r>
    </w:p>
    <w:p w:rsidR="00000000" w:rsidDel="00000000" w:rsidP="00000000" w:rsidRDefault="00000000" w:rsidRPr="00000000" w14:paraId="00000006">
      <w:pPr>
        <w:numPr>
          <w:ilvl w:val="0"/>
          <w:numId w:val="2"/>
        </w:numPr>
        <w:spacing w:after="80" w:before="80" w:line="240" w:lineRule="auto"/>
        <w:ind w:left="720" w:hanging="360"/>
      </w:pPr>
      <w:r w:rsidDel="00000000" w:rsidR="00000000" w:rsidRPr="00000000">
        <w:rPr>
          <w:rtl w:val="0"/>
        </w:rPr>
        <w:t xml:space="preserve">Enter your business email address. If you do not have a business email yet, create one now: firstname.lastname@gmail.com or a custom domain if you have one.</w:t>
      </w:r>
    </w:p>
    <w:p w:rsidR="00000000" w:rsidDel="00000000" w:rsidP="00000000" w:rsidRDefault="00000000" w:rsidRPr="00000000" w14:paraId="00000007">
      <w:pPr>
        <w:numPr>
          <w:ilvl w:val="0"/>
          <w:numId w:val="2"/>
        </w:numPr>
        <w:spacing w:after="80" w:before="80" w:line="240" w:lineRule="auto"/>
        <w:ind w:left="720" w:hanging="360"/>
      </w:pPr>
      <w:r w:rsidDel="00000000" w:rsidR="00000000" w:rsidRPr="00000000">
        <w:rPr>
          <w:rtl w:val="0"/>
        </w:rPr>
        <w:t xml:space="preserve">Complete identity verification. PayPal requires a copy of a government-issued ID (passport or national ID card) and sometimes proof of address. This process can take 1–3 days. Do this now, before you have a client waiting to pay you.</w:t>
      </w:r>
    </w:p>
    <w:p w:rsidR="00000000" w:rsidDel="00000000" w:rsidP="00000000" w:rsidRDefault="00000000" w:rsidRPr="00000000" w14:paraId="00000008">
      <w:pPr>
        <w:numPr>
          <w:ilvl w:val="0"/>
          <w:numId w:val="2"/>
        </w:numPr>
        <w:spacing w:after="80" w:before="80" w:line="240" w:lineRule="auto"/>
        <w:ind w:left="720" w:hanging="360"/>
      </w:pPr>
      <w:r w:rsidDel="00000000" w:rsidR="00000000" w:rsidRPr="00000000">
        <w:rPr>
          <w:rtl w:val="0"/>
        </w:rPr>
        <w:t xml:space="preserve">Link a bank account. Go to Wallet &gt; Link a Bank. Enter your IBAN and bank details. PayPal will send two small test deposits to verify the account. This can take 2–3 business days.</w:t>
      </w:r>
    </w:p>
    <w:p w:rsidR="00000000" w:rsidDel="00000000" w:rsidP="00000000" w:rsidRDefault="00000000" w:rsidRPr="00000000" w14:paraId="00000009">
      <w:pPr>
        <w:numPr>
          <w:ilvl w:val="0"/>
          <w:numId w:val="2"/>
        </w:numPr>
        <w:spacing w:after="80" w:before="80" w:line="240" w:lineRule="auto"/>
        <w:ind w:left="720" w:hanging="360"/>
      </w:pPr>
      <w:r w:rsidDel="00000000" w:rsidR="00000000" w:rsidRPr="00000000">
        <w:rPr>
          <w:rtl w:val="0"/>
        </w:rPr>
        <w:t xml:space="preserve">Set up two-factor authentication in Security settings.</w:t>
      </w:r>
    </w:p>
    <w:p w:rsidR="00000000" w:rsidDel="00000000" w:rsidP="00000000" w:rsidRDefault="00000000" w:rsidRPr="00000000" w14:paraId="0000000A">
      <w:pPr>
        <w:numPr>
          <w:ilvl w:val="0"/>
          <w:numId w:val="2"/>
        </w:numPr>
        <w:spacing w:after="80" w:before="80" w:line="240" w:lineRule="auto"/>
        <w:ind w:left="720" w:hanging="360"/>
      </w:pPr>
      <w:r w:rsidDel="00000000" w:rsidR="00000000" w:rsidRPr="00000000">
        <w:rPr>
          <w:rtl w:val="0"/>
        </w:rPr>
        <w:t xml:space="preserve">Create an invoice template: Go to Tools &gt; Invoicing &gt; Create Invoice. Add your name/business name, address, and payment terms. Save as a template so you can generate professional invoices in under 2 minutes.</w:t>
      </w:r>
    </w:p>
    <w:p w:rsidR="00000000" w:rsidDel="00000000" w:rsidP="00000000" w:rsidRDefault="00000000" w:rsidRPr="00000000" w14:paraId="0000000B">
      <w:pPr>
        <w:spacing w:after="100" w:before="100" w:line="240" w:lineRule="auto"/>
        <w:rPr/>
      </w:pPr>
      <w:r w:rsidDel="00000000" w:rsidR="00000000" w:rsidRPr="00000000">
        <w:rPr>
          <w:rtl w:val="0"/>
        </w:rPr>
      </w:r>
    </w:p>
    <w:p w:rsidR="00000000" w:rsidDel="00000000" w:rsidP="00000000" w:rsidRDefault="00000000" w:rsidRPr="00000000" w14:paraId="0000000C">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Understanding Currency Exchange and International Payments</w:t>
      </w:r>
    </w:p>
    <w:p w:rsidR="00000000" w:rsidDel="00000000" w:rsidP="00000000" w:rsidRDefault="00000000" w:rsidRPr="00000000" w14:paraId="0000000D">
      <w:pPr>
        <w:spacing w:after="140" w:before="100" w:line="320" w:lineRule="auto"/>
        <w:rPr/>
      </w:pPr>
      <w:r w:rsidDel="00000000" w:rsidR="00000000" w:rsidRPr="00000000">
        <w:rPr>
          <w:rtl w:val="0"/>
        </w:rPr>
        <w:t xml:space="preserve">As a freelancer working with international clients, currency conversion fees can silently eat into your earnings. Here is what you need to know:</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0E">
            <w:pPr>
              <w:spacing w:line="240" w:lineRule="auto"/>
              <w:rPr/>
            </w:pPr>
            <w:r w:rsidDel="00000000" w:rsidR="00000000" w:rsidRPr="00000000">
              <w:rPr>
                <w:b w:val="1"/>
                <w:bCs w:val="1"/>
                <w:color w:val="ffffff"/>
                <w:rtl w:val="0"/>
              </w:rPr>
              <w:t xml:space="preserve">Method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0F">
            <w:pPr>
              <w:spacing w:line="240" w:lineRule="auto"/>
              <w:rPr/>
            </w:pPr>
            <w:r w:rsidDel="00000000" w:rsidR="00000000" w:rsidRPr="00000000">
              <w:rPr>
                <w:b w:val="1"/>
                <w:bCs w:val="1"/>
                <w:color w:val="ffffff"/>
                <w:rtl w:val="0"/>
              </w:rPr>
              <w:t xml:space="preserve">Cost and Details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0">
            <w:pPr>
              <w:spacing w:line="240" w:lineRule="auto"/>
              <w:rPr/>
            </w:pPr>
            <w:r w:rsidDel="00000000" w:rsidR="00000000" w:rsidRPr="00000000">
              <w:rPr>
                <w:b w:val="1"/>
                <w:bCs w:val="1"/>
                <w:rtl w:val="0"/>
              </w:rPr>
              <w:t xml:space="preserve">PayPal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1">
            <w:pPr>
              <w:spacing w:line="240" w:lineRule="auto"/>
              <w:rPr/>
            </w:pPr>
            <w:r w:rsidDel="00000000" w:rsidR="00000000" w:rsidRPr="00000000">
              <w:rPr>
                <w:rtl w:val="0"/>
              </w:rPr>
              <w:t xml:space="preserve">Charges 3–4% currency conversion fee on top of the mid-market rate. Convenient but expensive for high-volume international work.</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2">
            <w:pPr>
              <w:spacing w:line="240" w:lineRule="auto"/>
              <w:rPr/>
            </w:pPr>
            <w:r w:rsidDel="00000000" w:rsidR="00000000" w:rsidRPr="00000000">
              <w:rPr>
                <w:b w:val="1"/>
                <w:bCs w:val="1"/>
                <w:rtl w:val="0"/>
              </w:rPr>
              <w:t xml:space="preserve">Wise (formerly TransferWise)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3">
            <w:pPr>
              <w:spacing w:line="240" w:lineRule="auto"/>
              <w:rPr/>
            </w:pPr>
            <w:r w:rsidDel="00000000" w:rsidR="00000000" w:rsidRPr="00000000">
              <w:rPr>
                <w:rtl w:val="0"/>
              </w:rPr>
              <w:t xml:space="preserve">Charges 0.3–0.6% above mid-market rate — significantly cheaper than PayPal. Highly recommended for regular international income. Free to receive in EUR, USD, GBP.</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4">
            <w:pPr>
              <w:spacing w:line="240" w:lineRule="auto"/>
              <w:rPr/>
            </w:pPr>
            <w:r w:rsidDel="00000000" w:rsidR="00000000" w:rsidRPr="00000000">
              <w:rPr>
                <w:b w:val="1"/>
                <w:bCs w:val="1"/>
                <w:rtl w:val="0"/>
              </w:rPr>
              <w:t xml:space="preserve">Payoneer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5">
            <w:pPr>
              <w:spacing w:line="240" w:lineRule="auto"/>
              <w:rPr/>
            </w:pPr>
            <w:r w:rsidDel="00000000" w:rsidR="00000000" w:rsidRPr="00000000">
              <w:rPr>
                <w:rtl w:val="0"/>
              </w:rPr>
              <w:t xml:space="preserve">Popular with Upwork and Fiverr. Charges 2% for currency conversion. Free to receive payments from these platforms directly.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6">
            <w:pPr>
              <w:spacing w:line="240" w:lineRule="auto"/>
              <w:rPr/>
            </w:pPr>
            <w:r w:rsidDel="00000000" w:rsidR="00000000" w:rsidRPr="00000000">
              <w:rPr>
                <w:b w:val="1"/>
                <w:bCs w:val="1"/>
                <w:rtl w:val="0"/>
              </w:rPr>
              <w:t xml:space="preserve">Bank wire transfer (SWIFT)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7">
            <w:pPr>
              <w:spacing w:line="240" w:lineRule="auto"/>
              <w:rPr/>
            </w:pPr>
            <w:r w:rsidDel="00000000" w:rsidR="00000000" w:rsidRPr="00000000">
              <w:rPr>
                <w:rtl w:val="0"/>
              </w:rPr>
              <w:t xml:space="preserve">Traditional bank international transfer. Fixed fees of €20–50 per transfer regardless of amount. Only cost-effective for large payments.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8">
            <w:pPr>
              <w:spacing w:line="240" w:lineRule="auto"/>
              <w:rPr/>
            </w:pPr>
            <w:r w:rsidDel="00000000" w:rsidR="00000000" w:rsidRPr="00000000">
              <w:rPr>
                <w:b w:val="1"/>
                <w:bCs w:val="1"/>
                <w:rtl w:val="0"/>
              </w:rPr>
              <w:t xml:space="preserve">Crypto (USDC/USDT)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9">
            <w:pPr>
              <w:spacing w:line="240" w:lineRule="auto"/>
              <w:rPr/>
            </w:pPr>
            <w:r w:rsidDel="00000000" w:rsidR="00000000" w:rsidRPr="00000000">
              <w:rPr>
                <w:rtl w:val="0"/>
              </w:rPr>
              <w:t xml:space="preserve">Stablecoins pegged to the USD. Zero conversion fees, instant transfers, but requires the client to also use crypto and you to manage a digital wallet.</w:t>
            </w:r>
          </w:p>
        </w:tc>
      </w:tr>
    </w:tbl>
    <w:p w:rsidR="00000000" w:rsidDel="00000000" w:rsidP="00000000" w:rsidRDefault="00000000" w:rsidRPr="00000000" w14:paraId="0000001A">
      <w:pPr>
        <w:spacing w:after="100" w:before="100" w:line="240" w:lineRule="auto"/>
        <w:rPr/>
      </w:pPr>
      <w:r w:rsidDel="00000000" w:rsidR="00000000" w:rsidRPr="00000000">
        <w:rPr>
          <w:rtl w:val="0"/>
        </w:rPr>
      </w:r>
    </w:p>
    <w:p w:rsidR="00000000" w:rsidDel="00000000" w:rsidP="00000000" w:rsidRDefault="00000000" w:rsidRPr="00000000" w14:paraId="0000001B">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Invoicing — The Legal and Practical Requirements</w:t>
      </w:r>
    </w:p>
    <w:p w:rsidR="00000000" w:rsidDel="00000000" w:rsidP="00000000" w:rsidRDefault="00000000" w:rsidRPr="00000000" w14:paraId="0000001C">
      <w:pPr>
        <w:spacing w:after="140" w:before="100" w:line="320" w:lineRule="auto"/>
        <w:rPr/>
      </w:pPr>
      <w:r w:rsidDel="00000000" w:rsidR="00000000" w:rsidRPr="00000000">
        <w:rPr>
          <w:rtl w:val="0"/>
        </w:rPr>
        <w:t xml:space="preserve">Every invoice you send is a legal document. In the EU, invoices must legally contain:</w:t>
      </w:r>
    </w:p>
    <w:p w:rsidR="00000000" w:rsidDel="00000000" w:rsidP="00000000" w:rsidRDefault="00000000" w:rsidRPr="00000000" w14:paraId="0000001D">
      <w:pPr>
        <w:numPr>
          <w:ilvl w:val="0"/>
          <w:numId w:val="1"/>
        </w:numPr>
        <w:spacing w:after="60" w:before="60" w:line="240" w:lineRule="auto"/>
        <w:ind w:left="720" w:hanging="360"/>
      </w:pPr>
      <w:r w:rsidDel="00000000" w:rsidR="00000000" w:rsidRPr="00000000">
        <w:rPr>
          <w:rtl w:val="0"/>
        </w:rPr>
        <w:t xml:space="preserve">Your full legal name and address (or registered business name and address)</w:t>
      </w:r>
    </w:p>
    <w:p w:rsidR="00000000" w:rsidDel="00000000" w:rsidP="00000000" w:rsidRDefault="00000000" w:rsidRPr="00000000" w14:paraId="0000001E">
      <w:pPr>
        <w:numPr>
          <w:ilvl w:val="0"/>
          <w:numId w:val="1"/>
        </w:numPr>
        <w:spacing w:after="60" w:before="60" w:line="240" w:lineRule="auto"/>
        <w:ind w:left="720" w:hanging="360"/>
      </w:pPr>
      <w:r w:rsidDel="00000000" w:rsidR="00000000" w:rsidRPr="00000000">
        <w:rPr>
          <w:rtl w:val="0"/>
        </w:rPr>
        <w:t xml:space="preserve">The client's full legal name and address</w:t>
      </w:r>
    </w:p>
    <w:p w:rsidR="00000000" w:rsidDel="00000000" w:rsidP="00000000" w:rsidRDefault="00000000" w:rsidRPr="00000000" w14:paraId="0000001F">
      <w:pPr>
        <w:numPr>
          <w:ilvl w:val="0"/>
          <w:numId w:val="1"/>
        </w:numPr>
        <w:spacing w:after="60" w:before="60" w:line="240" w:lineRule="auto"/>
        <w:ind w:left="720" w:hanging="360"/>
      </w:pPr>
      <w:r w:rsidDel="00000000" w:rsidR="00000000" w:rsidRPr="00000000">
        <w:rPr>
          <w:rtl w:val="0"/>
        </w:rPr>
        <w:t xml:space="preserve">A unique invoice number (sequential: INV-001, INV-002, etc.)</w:t>
      </w:r>
    </w:p>
    <w:p w:rsidR="00000000" w:rsidDel="00000000" w:rsidP="00000000" w:rsidRDefault="00000000" w:rsidRPr="00000000" w14:paraId="00000020">
      <w:pPr>
        <w:numPr>
          <w:ilvl w:val="0"/>
          <w:numId w:val="1"/>
        </w:numPr>
        <w:spacing w:after="60" w:before="60" w:line="240" w:lineRule="auto"/>
        <w:ind w:left="720" w:hanging="360"/>
      </w:pPr>
      <w:r w:rsidDel="00000000" w:rsidR="00000000" w:rsidRPr="00000000">
        <w:rPr>
          <w:rtl w:val="0"/>
        </w:rPr>
        <w:t xml:space="preserve">The invoice date and the payment due date</w:t>
      </w:r>
    </w:p>
    <w:p w:rsidR="00000000" w:rsidDel="00000000" w:rsidP="00000000" w:rsidRDefault="00000000" w:rsidRPr="00000000" w14:paraId="00000021">
      <w:pPr>
        <w:numPr>
          <w:ilvl w:val="0"/>
          <w:numId w:val="1"/>
        </w:numPr>
        <w:spacing w:after="60" w:before="60" w:line="240" w:lineRule="auto"/>
        <w:ind w:left="720" w:hanging="360"/>
      </w:pPr>
      <w:r w:rsidDel="00000000" w:rsidR="00000000" w:rsidRPr="00000000">
        <w:rPr>
          <w:rtl w:val="0"/>
        </w:rPr>
        <w:t xml:space="preserve">A description of services provided</w:t>
      </w:r>
    </w:p>
    <w:p w:rsidR="00000000" w:rsidDel="00000000" w:rsidP="00000000" w:rsidRDefault="00000000" w:rsidRPr="00000000" w14:paraId="00000022">
      <w:pPr>
        <w:numPr>
          <w:ilvl w:val="0"/>
          <w:numId w:val="1"/>
        </w:numPr>
        <w:spacing w:after="60" w:before="60" w:line="240" w:lineRule="auto"/>
        <w:ind w:left="720" w:hanging="360"/>
      </w:pPr>
      <w:r w:rsidDel="00000000" w:rsidR="00000000" w:rsidRPr="00000000">
        <w:rPr>
          <w:rtl w:val="0"/>
        </w:rPr>
        <w:t xml:space="preserve">The net amount (before tax), any applicable VAT or tax, and the total amount due</w:t>
      </w:r>
    </w:p>
    <w:p w:rsidR="00000000" w:rsidDel="00000000" w:rsidP="00000000" w:rsidRDefault="00000000" w:rsidRPr="00000000" w14:paraId="00000023">
      <w:pPr>
        <w:numPr>
          <w:ilvl w:val="0"/>
          <w:numId w:val="1"/>
        </w:numPr>
        <w:spacing w:after="60" w:before="60" w:line="240" w:lineRule="auto"/>
        <w:ind w:left="720" w:hanging="360"/>
      </w:pPr>
      <w:r w:rsidDel="00000000" w:rsidR="00000000" w:rsidRPr="00000000">
        <w:rPr>
          <w:rtl w:val="0"/>
        </w:rPr>
        <w:t xml:space="preserve">Your bank account details or preferred payment method</w:t>
      </w:r>
    </w:p>
    <w:p w:rsidR="00000000" w:rsidDel="00000000" w:rsidP="00000000" w:rsidRDefault="00000000" w:rsidRPr="00000000" w14:paraId="00000024">
      <w:pPr>
        <w:spacing w:after="140" w:before="100" w:line="320" w:lineRule="auto"/>
        <w:rPr/>
      </w:pPr>
      <w:r w:rsidDel="00000000" w:rsidR="00000000" w:rsidRPr="00000000">
        <w:rPr>
          <w:rtl w:val="0"/>
        </w:rPr>
        <w:t xml:space="preserve">If you are operating as an individual (not a registered business), check with your local tax authority about your obligation to register for VAT. In most EU countries, there is a threshold below which you do not need to charge VAT.</w:t>
      </w:r>
    </w:p>
    <w:p w:rsidR="00000000" w:rsidDel="00000000" w:rsidP="00000000" w:rsidRDefault="00000000" w:rsidRPr="00000000" w14:paraId="00000025">
      <w:pPr>
        <w:spacing w:after="100" w:before="100" w:line="240" w:lineRule="auto"/>
        <w:rPr/>
      </w:pPr>
      <w:r w:rsidDel="00000000" w:rsidR="00000000" w:rsidRPr="00000000">
        <w:rPr>
          <w:rtl w:val="0"/>
        </w:rPr>
      </w:r>
    </w:p>
    <w:p w:rsidR="00000000" w:rsidDel="00000000" w:rsidP="00000000" w:rsidRDefault="00000000" w:rsidRPr="00000000" w14:paraId="00000026">
      <w:pPr>
        <w:pStyle w:val="Heading2"/>
        <w:keepNext w:val="0"/>
        <w:keepLines w:val="0"/>
        <w:spacing w:after="160" w:before="320" w:line="240" w:lineRule="auto"/>
        <w:rPr>
          <w:b w:val="1"/>
          <w:bCs w:val="1"/>
          <w:color w:val="2e75b6"/>
          <w:sz w:val="28"/>
          <w:szCs w:val="28"/>
        </w:rPr>
      </w:pPr>
      <w:r w:rsidDel="00000000" w:rsidR="00000000" w:rsidRPr="00000000">
        <w:rPr>
          <w:b w:val="1"/>
          <w:bCs w:val="1"/>
          <w:color w:val="2e75b6"/>
          <w:sz w:val="28"/>
          <w:szCs w:val="28"/>
          <w:rtl w:val="0"/>
        </w:rPr>
        <w:t xml:space="preserve">4.2 Cybersecurity — A Comprehensive Protection System</w:t>
      </w:r>
    </w:p>
    <w:p w:rsidR="00000000" w:rsidDel="00000000" w:rsidP="00000000" w:rsidRDefault="00000000" w:rsidRPr="00000000" w14:paraId="00000027">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The Six-Layer Security Model for Freelancers</w:t>
      </w:r>
    </w:p>
    <w:p w:rsidR="00000000" w:rsidDel="00000000" w:rsidP="00000000" w:rsidRDefault="00000000" w:rsidRPr="00000000" w14:paraId="00000028">
      <w:pPr>
        <w:spacing w:after="140" w:before="100" w:line="320" w:lineRule="auto"/>
        <w:rPr/>
      </w:pPr>
      <w:r w:rsidDel="00000000" w:rsidR="00000000" w:rsidRPr="00000000">
        <w:rPr>
          <w:rtl w:val="0"/>
        </w:rPr>
        <w:t xml:space="preserve">Professional freelancers protect client data, their own income, and their reputation. This six-layer model gives you a systematic approach:</w:t>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3280"/>
        <w:gridCol w:w="3280"/>
        <w:tblGridChange w:id="0">
          <w:tblGrid>
            <w:gridCol w:w="2800"/>
            <w:gridCol w:w="3280"/>
            <w:gridCol w:w="32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f4e79" w:val="clear"/>
            <w:tcMar>
              <w:top w:w="80.0" w:type="dxa"/>
              <w:left w:w="120.0" w:type="dxa"/>
              <w:bottom w:w="80.0" w:type="dxa"/>
              <w:right w:w="120.0" w:type="dxa"/>
            </w:tcMar>
          </w:tcPr>
          <w:p w:rsidR="00000000" w:rsidDel="00000000" w:rsidP="00000000" w:rsidRDefault="00000000" w:rsidRPr="00000000" w14:paraId="00000029">
            <w:pPr>
              <w:spacing w:line="240" w:lineRule="auto"/>
              <w:rPr/>
            </w:pPr>
            <w:r w:rsidDel="00000000" w:rsidR="00000000" w:rsidRPr="00000000">
              <w:rPr>
                <w:b w:val="1"/>
                <w:bCs w:val="1"/>
                <w:color w:val="ffffff"/>
                <w:rtl w:val="0"/>
              </w:rPr>
              <w:t xml:space="preserve">Security Layer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20.0" w:type="dxa"/>
              <w:bottom w:w="80.0" w:type="dxa"/>
              <w:right w:w="120.0" w:type="dxa"/>
            </w:tcMar>
          </w:tcPr>
          <w:p w:rsidR="00000000" w:rsidDel="00000000" w:rsidP="00000000" w:rsidRDefault="00000000" w:rsidRPr="00000000" w14:paraId="0000002A">
            <w:pPr>
              <w:spacing w:line="240" w:lineRule="auto"/>
              <w:rPr/>
            </w:pPr>
            <w:r w:rsidDel="00000000" w:rsidR="00000000" w:rsidRPr="00000000">
              <w:rPr>
                <w:b w:val="1"/>
                <w:bCs w:val="1"/>
                <w:color w:val="ffffff"/>
                <w:rtl w:val="0"/>
              </w:rPr>
              <w:t xml:space="preserve">Tool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20.0" w:type="dxa"/>
              <w:bottom w:w="80.0" w:type="dxa"/>
              <w:right w:w="120.0" w:type="dxa"/>
            </w:tcMar>
          </w:tcPr>
          <w:p w:rsidR="00000000" w:rsidDel="00000000" w:rsidP="00000000" w:rsidRDefault="00000000" w:rsidRPr="00000000" w14:paraId="0000002B">
            <w:pPr>
              <w:spacing w:line="240" w:lineRule="auto"/>
              <w:rPr/>
            </w:pPr>
            <w:r w:rsidDel="00000000" w:rsidR="00000000" w:rsidRPr="00000000">
              <w:rPr>
                <w:b w:val="1"/>
                <w:bCs w:val="1"/>
                <w:color w:val="ffffff"/>
                <w:rtl w:val="0"/>
              </w:rPr>
              <w:t xml:space="preserve">Implementation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2C">
            <w:pPr>
              <w:spacing w:line="240" w:lineRule="auto"/>
              <w:rPr/>
            </w:pPr>
            <w:r w:rsidDel="00000000" w:rsidR="00000000" w:rsidRPr="00000000">
              <w:rPr>
                <w:rtl w:val="0"/>
              </w:rPr>
              <w:t xml:space="preserve">Layer 1: Passwords</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2D">
            <w:pPr>
              <w:spacing w:line="240" w:lineRule="auto"/>
              <w:rPr/>
            </w:pPr>
            <w:r w:rsidDel="00000000" w:rsidR="00000000" w:rsidRPr="00000000">
              <w:rPr>
                <w:rtl w:val="0"/>
              </w:rPr>
              <w:t xml:space="preserve">Use a password manager (Bitwarden — free, open source)</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2E">
            <w:pPr>
              <w:spacing w:line="240" w:lineRule="auto"/>
              <w:rPr/>
            </w:pPr>
            <w:r w:rsidDel="00000000" w:rsidR="00000000" w:rsidRPr="00000000">
              <w:rPr>
                <w:rtl w:val="0"/>
              </w:rPr>
              <w:t xml:space="preserve">Generate a unique 16+ character password for every site. Never reuse passwords. Never store passwords in a document.</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F">
            <w:pPr>
              <w:spacing w:line="240" w:lineRule="auto"/>
              <w:rPr/>
            </w:pPr>
            <w:r w:rsidDel="00000000" w:rsidR="00000000" w:rsidRPr="00000000">
              <w:rPr>
                <w:rtl w:val="0"/>
              </w:rPr>
              <w:t xml:space="preserve">Layer 2: Two-Factor Auth</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0">
            <w:pPr>
              <w:spacing w:line="240" w:lineRule="auto"/>
              <w:rPr/>
            </w:pPr>
            <w:r w:rsidDel="00000000" w:rsidR="00000000" w:rsidRPr="00000000">
              <w:rPr>
                <w:rtl w:val="0"/>
              </w:rPr>
              <w:t xml:space="preserve">Google Authenticator or Authy app</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1">
            <w:pPr>
              <w:spacing w:line="240" w:lineRule="auto"/>
              <w:rPr/>
            </w:pPr>
            <w:r w:rsidDel="00000000" w:rsidR="00000000" w:rsidRPr="00000000">
              <w:rPr>
                <w:rtl w:val="0"/>
              </w:rPr>
              <w:t xml:space="preserve">Enable 2FA on every account that holds money or client data: Google, PayPal, Wise, Upwork, Fiverr.</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2">
            <w:pPr>
              <w:spacing w:line="240" w:lineRule="auto"/>
              <w:rPr/>
            </w:pPr>
            <w:r w:rsidDel="00000000" w:rsidR="00000000" w:rsidRPr="00000000">
              <w:rPr>
                <w:rtl w:val="0"/>
              </w:rPr>
              <w:t xml:space="preserve">Layer 3: Device Security</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3">
            <w:pPr>
              <w:spacing w:line="240" w:lineRule="auto"/>
              <w:rPr/>
            </w:pPr>
            <w:r w:rsidDel="00000000" w:rsidR="00000000" w:rsidRPr="00000000">
              <w:rPr>
                <w:rtl w:val="0"/>
              </w:rPr>
              <w:t xml:space="preserve">Full-disk encryption + auto-lock</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4">
            <w:pPr>
              <w:spacing w:line="240" w:lineRule="auto"/>
              <w:rPr/>
            </w:pPr>
            <w:r w:rsidDel="00000000" w:rsidR="00000000" w:rsidRPr="00000000">
              <w:rPr>
                <w:rtl w:val="0"/>
              </w:rPr>
              <w:t xml:space="preserve">Enable BitLocker (Windows) or FileVault (Mac). Set your screen to lock after 2 minutes of inactivity. Use a PIN or fingerprint to unlock.</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5">
            <w:pPr>
              <w:spacing w:line="240" w:lineRule="auto"/>
              <w:rPr/>
            </w:pPr>
            <w:r w:rsidDel="00000000" w:rsidR="00000000" w:rsidRPr="00000000">
              <w:rPr>
                <w:rtl w:val="0"/>
              </w:rPr>
              <w:t xml:space="preserve">Layer 4: Network Security</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6">
            <w:pPr>
              <w:spacing w:line="240" w:lineRule="auto"/>
              <w:rPr/>
            </w:pPr>
            <w:r w:rsidDel="00000000" w:rsidR="00000000" w:rsidRPr="00000000">
              <w:rPr>
                <w:rtl w:val="0"/>
              </w:rPr>
              <w:t xml:space="preserve">VPN (ProtonVPN free tier)</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7">
            <w:pPr>
              <w:spacing w:line="240" w:lineRule="auto"/>
              <w:rPr/>
            </w:pPr>
            <w:r w:rsidDel="00000000" w:rsidR="00000000" w:rsidRPr="00000000">
              <w:rPr>
                <w:rtl w:val="0"/>
              </w:rPr>
              <w:t xml:space="preserve">Never access client systems, payment accounts, or confidential files on public Wi-Fi without a VPN. A VPN encrypts your connection so it cannot be intercepted.</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8">
            <w:pPr>
              <w:spacing w:line="240" w:lineRule="auto"/>
              <w:rPr/>
            </w:pPr>
            <w:r w:rsidDel="00000000" w:rsidR="00000000" w:rsidRPr="00000000">
              <w:rPr>
                <w:rtl w:val="0"/>
              </w:rPr>
              <w:t xml:space="preserve">Layer 5: Phishing Defence</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9">
            <w:pPr>
              <w:spacing w:line="240" w:lineRule="auto"/>
              <w:rPr/>
            </w:pPr>
            <w:r w:rsidDel="00000000" w:rsidR="00000000" w:rsidRPr="00000000">
              <w:rPr>
                <w:rtl w:val="0"/>
              </w:rPr>
              <w:t xml:space="preserve">Email vigilance + URL checking</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A">
            <w:pPr>
              <w:spacing w:line="240" w:lineRule="auto"/>
              <w:rPr/>
            </w:pPr>
            <w:r w:rsidDel="00000000" w:rsidR="00000000" w:rsidRPr="00000000">
              <w:rPr>
                <w:rtl w:val="0"/>
              </w:rPr>
              <w:t xml:space="preserve">Never click links in unexpected emails. Go directly to websites by typing the address. Check that the URL matches the real site (paypa1.com is not paypal.com). Use virustotal.com to check suspicious links.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B">
            <w:pPr>
              <w:spacing w:line="240" w:lineRule="auto"/>
              <w:rPr/>
            </w:pPr>
            <w:r w:rsidDel="00000000" w:rsidR="00000000" w:rsidRPr="00000000">
              <w:rPr>
                <w:rtl w:val="0"/>
              </w:rPr>
              <w:t xml:space="preserve">Layer 6: Backups</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C">
            <w:pPr>
              <w:spacing w:line="240" w:lineRule="auto"/>
              <w:rPr/>
            </w:pPr>
            <w:r w:rsidDel="00000000" w:rsidR="00000000" w:rsidRPr="00000000">
              <w:rPr>
                <w:rtl w:val="0"/>
              </w:rPr>
              <w:t xml:space="preserve">3-2-1 backup rule</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D">
            <w:pPr>
              <w:spacing w:line="240" w:lineRule="auto"/>
              <w:rPr/>
            </w:pPr>
            <w:r w:rsidDel="00000000" w:rsidR="00000000" w:rsidRPr="00000000">
              <w:rPr>
                <w:rtl w:val="0"/>
              </w:rPr>
              <w:t xml:space="preserve">Keep 3 copies of important data: 2 on different local devices, 1 in cloud storage. Test that backups can actually be restored.</w:t>
            </w:r>
          </w:p>
        </w:tc>
      </w:tr>
    </w:tbl>
    <w:p w:rsidR="00000000" w:rsidDel="00000000" w:rsidP="00000000" w:rsidRDefault="00000000" w:rsidRPr="00000000" w14:paraId="0000003E">
      <w:pPr>
        <w:spacing w:after="100" w:before="100" w:line="240" w:lineRule="auto"/>
        <w:rPr/>
      </w:pPr>
      <w:r w:rsidDel="00000000" w:rsidR="00000000" w:rsidRPr="00000000">
        <w:rPr>
          <w:rtl w:val="0"/>
        </w:rPr>
      </w:r>
    </w:p>
    <w:p w:rsidR="00000000" w:rsidDel="00000000" w:rsidP="00000000" w:rsidRDefault="00000000" w:rsidRPr="00000000" w14:paraId="0000003F">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Recognising and Avoiding Freelancer Scams — The Eight Most Common</w:t>
      </w:r>
    </w:p>
    <w:p w:rsidR="00000000" w:rsidDel="00000000" w:rsidP="00000000" w:rsidRDefault="00000000" w:rsidRPr="00000000" w14:paraId="00000040">
      <w:pPr>
        <w:spacing w:after="140" w:before="100" w:line="320" w:lineRule="auto"/>
        <w:rPr/>
      </w:pPr>
      <w:r w:rsidDel="00000000" w:rsidR="00000000" w:rsidRPr="00000000">
        <w:rPr>
          <w:rtl w:val="0"/>
        </w:rPr>
        <w:t xml:space="preserve">Scams targeting freelancers are sophisticated and evolving. These are the eight patterns you will encounter:</w:t>
      </w:r>
    </w:p>
    <w:p w:rsidR="00000000" w:rsidDel="00000000" w:rsidP="00000000" w:rsidRDefault="00000000" w:rsidRPr="00000000" w14:paraId="00000041">
      <w:pPr>
        <w:numPr>
          <w:ilvl w:val="0"/>
          <w:numId w:val="2"/>
        </w:numPr>
        <w:spacing w:after="80" w:before="80" w:line="240" w:lineRule="auto"/>
        <w:ind w:left="720" w:hanging="360"/>
      </w:pPr>
      <w:r w:rsidDel="00000000" w:rsidR="00000000" w:rsidRPr="00000000">
        <w:rPr>
          <w:rtl w:val="0"/>
        </w:rPr>
        <w:t xml:space="preserve">The overpayment scam: Client sends a cheque or payment for more than agreed, asks you to forward the difference. The original payment reverses. You lose the forwarded money. Rule: never forward money for a client.</w:t>
      </w:r>
    </w:p>
    <w:p w:rsidR="00000000" w:rsidDel="00000000" w:rsidP="00000000" w:rsidRDefault="00000000" w:rsidRPr="00000000" w14:paraId="00000042">
      <w:pPr>
        <w:numPr>
          <w:ilvl w:val="0"/>
          <w:numId w:val="2"/>
        </w:numPr>
        <w:spacing w:after="80" w:before="80" w:line="240" w:lineRule="auto"/>
        <w:ind w:left="720" w:hanging="360"/>
      </w:pPr>
      <w:r w:rsidDel="00000000" w:rsidR="00000000" w:rsidRPr="00000000">
        <w:rPr>
          <w:rtl w:val="0"/>
        </w:rPr>
        <w:t xml:space="preserve">The free sample scam: Client requests a large amount of 'sample' work with vague promises of a big ongoing contract. No contract materialises. Rule: samples should be small (under 30 minutes of work) and any substantial work is paid.</w:t>
      </w:r>
    </w:p>
    <w:p w:rsidR="00000000" w:rsidDel="00000000" w:rsidP="00000000" w:rsidRDefault="00000000" w:rsidRPr="00000000" w14:paraId="00000043">
      <w:pPr>
        <w:numPr>
          <w:ilvl w:val="0"/>
          <w:numId w:val="2"/>
        </w:numPr>
        <w:spacing w:after="80" w:before="80" w:line="240" w:lineRule="auto"/>
        <w:ind w:left="720" w:hanging="360"/>
      </w:pPr>
      <w:r w:rsidDel="00000000" w:rsidR="00000000" w:rsidRPr="00000000">
        <w:rPr>
          <w:rtl w:val="0"/>
        </w:rPr>
        <w:t xml:space="preserve">The fake platform email: You receive an email that looks like it is from Fiverr, Upwork, or PayPal asking you to log in or verify. The link goes to a fake site that captures your credentials. Rule: always go directly to the platform website, never via email links.</w:t>
      </w:r>
    </w:p>
    <w:p w:rsidR="00000000" w:rsidDel="00000000" w:rsidP="00000000" w:rsidRDefault="00000000" w:rsidRPr="00000000" w14:paraId="00000044">
      <w:pPr>
        <w:numPr>
          <w:ilvl w:val="0"/>
          <w:numId w:val="2"/>
        </w:numPr>
        <w:spacing w:after="80" w:before="80" w:line="240" w:lineRule="auto"/>
        <w:ind w:left="720" w:hanging="360"/>
      </w:pPr>
      <w:r w:rsidDel="00000000" w:rsidR="00000000" w:rsidRPr="00000000">
        <w:rPr>
          <w:rtl w:val="0"/>
        </w:rPr>
        <w:t xml:space="preserve">The off-platform request: A client from a platform asks to move communication to WhatsApp or email 'to save on fees'. Their real goal is to avoid the platform's escrow and dispute resolution. Rule: keep all communication on-platform.</w:t>
      </w:r>
    </w:p>
    <w:p w:rsidR="00000000" w:rsidDel="00000000" w:rsidP="00000000" w:rsidRDefault="00000000" w:rsidRPr="00000000" w14:paraId="00000045">
      <w:pPr>
        <w:numPr>
          <w:ilvl w:val="0"/>
          <w:numId w:val="2"/>
        </w:numPr>
        <w:spacing w:after="80" w:before="80" w:line="240" w:lineRule="auto"/>
        <w:ind w:left="720" w:hanging="360"/>
      </w:pPr>
      <w:r w:rsidDel="00000000" w:rsidR="00000000" w:rsidRPr="00000000">
        <w:rPr>
          <w:rtl w:val="0"/>
        </w:rPr>
        <w:t xml:space="preserve">The personal information scam: A 'client' asks for your bank account details, ID scan, or other personal information before any contract is agreed. Legitimate clients do not need your ID before hiring. Rule: never provide personal documents before a verified contract.</w:t>
      </w:r>
    </w:p>
    <w:p w:rsidR="00000000" w:rsidDel="00000000" w:rsidP="00000000" w:rsidRDefault="00000000" w:rsidRPr="00000000" w14:paraId="00000046">
      <w:pPr>
        <w:numPr>
          <w:ilvl w:val="0"/>
          <w:numId w:val="2"/>
        </w:numPr>
        <w:spacing w:after="80" w:before="80" w:line="240" w:lineRule="auto"/>
        <w:ind w:left="720" w:hanging="360"/>
      </w:pPr>
      <w:r w:rsidDel="00000000" w:rsidR="00000000" w:rsidRPr="00000000">
        <w:rPr>
          <w:rtl w:val="0"/>
        </w:rPr>
        <w:t xml:space="preserve">The rushed urgent job scam: Extreme urgency ('I need this in 1 hour or I lose my job') combined with an unusually high pay rate. The goal is to get you to skip your normal vetting process. Rule: urgency and unusually high pay are red flags, not green ones.</w:t>
      </w:r>
    </w:p>
    <w:p w:rsidR="00000000" w:rsidDel="00000000" w:rsidP="00000000" w:rsidRDefault="00000000" w:rsidRPr="00000000" w14:paraId="00000047">
      <w:pPr>
        <w:numPr>
          <w:ilvl w:val="0"/>
          <w:numId w:val="2"/>
        </w:numPr>
        <w:spacing w:after="80" w:before="80" w:line="240" w:lineRule="auto"/>
        <w:ind w:left="720" w:hanging="360"/>
      </w:pPr>
      <w:r w:rsidDel="00000000" w:rsidR="00000000" w:rsidRPr="00000000">
        <w:rPr>
          <w:rtl w:val="0"/>
        </w:rPr>
        <w:t xml:space="preserve">The revision trap: Client accepts work, leaves a 5-star review, then immediately disputes the payment claiming the work was wrong. On some platforms, disputes can reverse payments even after positive reviews. Rule: take screenshots of all approvals.</w:t>
      </w:r>
    </w:p>
    <w:p w:rsidR="00000000" w:rsidDel="00000000" w:rsidP="00000000" w:rsidRDefault="00000000" w:rsidRPr="00000000" w14:paraId="00000048">
      <w:pPr>
        <w:numPr>
          <w:ilvl w:val="0"/>
          <w:numId w:val="2"/>
        </w:numPr>
        <w:spacing w:after="80" w:before="80" w:line="240" w:lineRule="auto"/>
        <w:ind w:left="720" w:hanging="360"/>
      </w:pPr>
      <w:r w:rsidDel="00000000" w:rsidR="00000000" w:rsidRPr="00000000">
        <w:rPr>
          <w:rtl w:val="0"/>
        </w:rPr>
        <w:t xml:space="preserve">The malware file scam: Client asks you to open a file as part of a project brief. The file contains malware. Rule: never open .exe, .zip, or macro-enabled Office files from unknown clients. Ask for PDFs instead.</w:t>
      </w:r>
    </w:p>
    <w:p w:rsidR="00000000" w:rsidDel="00000000" w:rsidP="00000000" w:rsidRDefault="00000000" w:rsidRPr="00000000" w14:paraId="00000049">
      <w:pPr>
        <w:spacing w:after="100" w:before="100" w:line="240" w:lineRule="auto"/>
        <w:rPr/>
      </w:pPr>
      <w:r w:rsidDel="00000000" w:rsidR="00000000" w:rsidRPr="00000000">
        <w:rPr>
          <w:rtl w:val="0"/>
        </w:rPr>
      </w:r>
    </w:p>
    <w:p w:rsidR="00000000" w:rsidDel="00000000" w:rsidP="00000000" w:rsidRDefault="00000000" w:rsidRPr="00000000" w14:paraId="0000004A">
      <w:pPr>
        <w:pStyle w:val="Heading2"/>
        <w:keepNext w:val="0"/>
        <w:keepLines w:val="0"/>
        <w:spacing w:after="160" w:before="320" w:line="240" w:lineRule="auto"/>
        <w:rPr>
          <w:b w:val="1"/>
          <w:bCs w:val="1"/>
          <w:color w:val="2e75b6"/>
          <w:sz w:val="28"/>
          <w:szCs w:val="28"/>
        </w:rPr>
      </w:pPr>
      <w:r w:rsidDel="00000000" w:rsidR="00000000" w:rsidRPr="00000000">
        <w:rPr>
          <w:b w:val="1"/>
          <w:bCs w:val="1"/>
          <w:color w:val="2e75b6"/>
          <w:sz w:val="28"/>
          <w:szCs w:val="28"/>
          <w:rtl w:val="0"/>
        </w:rPr>
        <w:t xml:space="preserve">4.3 Digital Identity — Building and Protecting Your Professional Brand</w:t>
      </w:r>
    </w:p>
    <w:p w:rsidR="00000000" w:rsidDel="00000000" w:rsidP="00000000" w:rsidRDefault="00000000" w:rsidRPr="00000000" w14:paraId="0000004B">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Your Digital Footprint — What Clients Find When They Search Your Name</w:t>
      </w:r>
    </w:p>
    <w:p w:rsidR="00000000" w:rsidDel="00000000" w:rsidP="00000000" w:rsidRDefault="00000000" w:rsidRPr="00000000" w14:paraId="0000004C">
      <w:pPr>
        <w:spacing w:after="140" w:before="100" w:line="320" w:lineRule="auto"/>
        <w:rPr/>
      </w:pPr>
      <w:r w:rsidDel="00000000" w:rsidR="00000000" w:rsidRPr="00000000">
        <w:rPr>
          <w:rtl w:val="0"/>
        </w:rPr>
        <w:t xml:space="preserve">Before applying for any freelance job, Google your own name. What appears on the first page? Clients will do this. Your digital footprint should reinforce your professional image, not undermine it. Here is how to audit and improve it:</w:t>
      </w:r>
    </w:p>
    <w:p w:rsidR="00000000" w:rsidDel="00000000" w:rsidP="00000000" w:rsidRDefault="00000000" w:rsidRPr="00000000" w14:paraId="0000004D">
      <w:pPr>
        <w:numPr>
          <w:ilvl w:val="0"/>
          <w:numId w:val="2"/>
        </w:numPr>
        <w:spacing w:after="80" w:before="80" w:line="240" w:lineRule="auto"/>
        <w:ind w:left="720" w:hanging="360"/>
      </w:pPr>
      <w:r w:rsidDel="00000000" w:rsidR="00000000" w:rsidRPr="00000000">
        <w:rPr>
          <w:rtl w:val="0"/>
        </w:rPr>
        <w:t xml:space="preserve">Google '[Your Full Name]' in an incognito browser window (so search history does not skew results). Note every result on the first two pages.</w:t>
      </w:r>
    </w:p>
    <w:p w:rsidR="00000000" w:rsidDel="00000000" w:rsidP="00000000" w:rsidRDefault="00000000" w:rsidRPr="00000000" w14:paraId="0000004E">
      <w:pPr>
        <w:numPr>
          <w:ilvl w:val="0"/>
          <w:numId w:val="2"/>
        </w:numPr>
        <w:spacing w:after="80" w:before="80" w:line="240" w:lineRule="auto"/>
        <w:ind w:left="720" w:hanging="360"/>
      </w:pPr>
      <w:r w:rsidDel="00000000" w:rsidR="00000000" w:rsidRPr="00000000">
        <w:rPr>
          <w:rtl w:val="0"/>
        </w:rPr>
        <w:t xml:space="preserve">Check your social media privacy settings. Personal social media (Facebook, Instagram) should be set to private or friends-only. Your LinkedIn should be public and professionally maintained.</w:t>
      </w:r>
    </w:p>
    <w:p w:rsidR="00000000" w:rsidDel="00000000" w:rsidP="00000000" w:rsidRDefault="00000000" w:rsidRPr="00000000" w14:paraId="0000004F">
      <w:pPr>
        <w:numPr>
          <w:ilvl w:val="0"/>
          <w:numId w:val="2"/>
        </w:numPr>
        <w:spacing w:after="80" w:before="80" w:line="240" w:lineRule="auto"/>
        <w:ind w:left="720" w:hanging="360"/>
      </w:pPr>
      <w:r w:rsidDel="00000000" w:rsidR="00000000" w:rsidRPr="00000000">
        <w:rPr>
          <w:rtl w:val="0"/>
        </w:rPr>
        <w:t xml:space="preserve">Create a public professional presence that dominates search results for your name: LinkedIn profile, a Fiverr/Upwork profile, and if possible a simple personal website (firstname-lastname.com using Google Sites — free).</w:t>
      </w:r>
    </w:p>
    <w:p w:rsidR="00000000" w:rsidDel="00000000" w:rsidP="00000000" w:rsidRDefault="00000000" w:rsidRPr="00000000" w14:paraId="00000050">
      <w:pPr>
        <w:numPr>
          <w:ilvl w:val="0"/>
          <w:numId w:val="2"/>
        </w:numPr>
        <w:spacing w:after="80" w:before="80" w:line="240" w:lineRule="auto"/>
        <w:ind w:left="720" w:hanging="360"/>
      </w:pPr>
      <w:r w:rsidDel="00000000" w:rsidR="00000000" w:rsidRPr="00000000">
        <w:rPr>
          <w:rtl w:val="0"/>
        </w:rPr>
        <w:t xml:space="preserve">Set up a Google Alert for your name (alerts.google.com). You will receive an email whenever your name is mentioned online.</w:t>
      </w:r>
    </w:p>
    <w:p w:rsidR="00000000" w:rsidDel="00000000" w:rsidP="00000000" w:rsidRDefault="00000000" w:rsidRPr="00000000" w14:paraId="00000051">
      <w:pPr>
        <w:spacing w:after="100" w:before="10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e75b6" w:space="0" w:sz="4" w:val="single"/>
              <w:left w:color="2e75b6" w:space="0" w:sz="4" w:val="single"/>
              <w:bottom w:color="2e75b6" w:space="0" w:sz="4" w:val="single"/>
              <w:right w:color="2e75b6" w:space="0" w:sz="4" w:val="single"/>
            </w:tcBorders>
            <w:shd w:fill="d6e4f0" w:val="clear"/>
            <w:tcMar>
              <w:top w:w="160.0" w:type="dxa"/>
              <w:left w:w="200.0" w:type="dxa"/>
              <w:bottom w:w="160.0" w:type="dxa"/>
              <w:right w:w="200.0" w:type="dxa"/>
            </w:tcMar>
          </w:tcPr>
          <w:p w:rsidR="00000000" w:rsidDel="00000000" w:rsidP="00000000" w:rsidRDefault="00000000" w:rsidRPr="00000000" w14:paraId="00000052">
            <w:pPr>
              <w:spacing w:after="60" w:line="240" w:lineRule="auto"/>
              <w:rPr/>
            </w:pPr>
            <w:r w:rsidDel="00000000" w:rsidR="00000000" w:rsidRPr="00000000">
              <w:rPr>
                <w:b w:val="1"/>
                <w:bCs w:val="1"/>
                <w:color w:val="1f4e79"/>
                <w:rtl w:val="0"/>
              </w:rPr>
              <w:t xml:space="preserve">Your Name Is Your Brand</w:t>
            </w:r>
            <w:r w:rsidDel="00000000" w:rsidR="00000000" w:rsidRPr="00000000">
              <w:rPr>
                <w:rtl w:val="0"/>
              </w:rPr>
            </w:r>
          </w:p>
          <w:p w:rsidR="00000000" w:rsidDel="00000000" w:rsidP="00000000" w:rsidRDefault="00000000" w:rsidRPr="00000000" w14:paraId="00000053">
            <w:pPr>
              <w:spacing w:line="240" w:lineRule="auto"/>
              <w:rPr/>
            </w:pPr>
            <w:r w:rsidDel="00000000" w:rsidR="00000000" w:rsidRPr="00000000">
              <w:rPr>
                <w:rtl w:val="0"/>
              </w:rPr>
              <w:t xml:space="preserve">For freelancers, your name is your most valuable asset. Keep it professional across all platforms. A single embarrassing social media post can cost you a client. Many professional freelancers maintain a completely separate social media presence for business — even using a professional pseudonym if their real name is difficult to spell or pronounce internationally.</w:t>
            </w:r>
          </w:p>
        </w:tc>
      </w:tr>
    </w:tbl>
    <w:p w:rsidR="00000000" w:rsidDel="00000000" w:rsidP="00000000" w:rsidRDefault="00000000" w:rsidRPr="00000000" w14:paraId="00000054">
      <w:pPr>
        <w:spacing w:after="100" w:before="100" w:line="240" w:lineRule="auto"/>
        <w:rPr/>
      </w:pPr>
      <w:r w:rsidDel="00000000" w:rsidR="00000000" w:rsidRPr="00000000">
        <w:rPr>
          <w:rtl w:val="0"/>
        </w:rPr>
      </w:r>
    </w:p>
    <w:p w:rsidR="00000000" w:rsidDel="00000000" w:rsidP="00000000" w:rsidRDefault="00000000" w:rsidRPr="00000000" w14:paraId="00000055">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GDPR and Data Protection for Freelancers Working with European Clients</w:t>
      </w:r>
    </w:p>
    <w:p w:rsidR="00000000" w:rsidDel="00000000" w:rsidP="00000000" w:rsidRDefault="00000000" w:rsidRPr="00000000" w14:paraId="00000056">
      <w:pPr>
        <w:spacing w:after="140" w:before="100" w:line="320" w:lineRule="auto"/>
        <w:rPr/>
      </w:pPr>
      <w:r w:rsidDel="00000000" w:rsidR="00000000" w:rsidRPr="00000000">
        <w:rPr>
          <w:rtl w:val="0"/>
        </w:rPr>
        <w:t xml:space="preserve">If you collect, store, or process any personal data about clients or their customers, you are subject to GDPR (General Data Protection Regulation) as a data processor. This includes email addresses in a spreadsheet, names and contact details, or any other information that identifies individuals.</w:t>
      </w:r>
    </w:p>
    <w:p w:rsidR="00000000" w:rsidDel="00000000" w:rsidP="00000000" w:rsidRDefault="00000000" w:rsidRPr="00000000" w14:paraId="00000057">
      <w:pPr>
        <w:spacing w:after="140" w:before="100" w:line="320" w:lineRule="auto"/>
        <w:rPr/>
      </w:pPr>
      <w:r w:rsidDel="00000000" w:rsidR="00000000" w:rsidRPr="00000000">
        <w:rPr>
          <w:rtl w:val="0"/>
        </w:rPr>
        <w:t xml:space="preserve">Your minimum obligations as a freelancer under GDPR:</w:t>
      </w:r>
    </w:p>
    <w:p w:rsidR="00000000" w:rsidDel="00000000" w:rsidP="00000000" w:rsidRDefault="00000000" w:rsidRPr="00000000" w14:paraId="00000058">
      <w:pPr>
        <w:numPr>
          <w:ilvl w:val="0"/>
          <w:numId w:val="1"/>
        </w:numPr>
        <w:spacing w:after="60" w:before="60" w:line="240" w:lineRule="auto"/>
        <w:ind w:left="720" w:hanging="360"/>
      </w:pPr>
      <w:r w:rsidDel="00000000" w:rsidR="00000000" w:rsidRPr="00000000">
        <w:rPr>
          <w:rtl w:val="0"/>
        </w:rPr>
        <w:t xml:space="preserve">Do not keep client data longer than necessary. Delete client files when a project is complete or after an agreed retention period.</w:t>
      </w:r>
    </w:p>
    <w:p w:rsidR="00000000" w:rsidDel="00000000" w:rsidP="00000000" w:rsidRDefault="00000000" w:rsidRPr="00000000" w14:paraId="00000059">
      <w:pPr>
        <w:numPr>
          <w:ilvl w:val="0"/>
          <w:numId w:val="1"/>
        </w:numPr>
        <w:spacing w:after="60" w:before="60" w:line="240" w:lineRule="auto"/>
        <w:ind w:left="720" w:hanging="360"/>
      </w:pPr>
      <w:r w:rsidDel="00000000" w:rsidR="00000000" w:rsidRPr="00000000">
        <w:rPr>
          <w:rtl w:val="0"/>
        </w:rPr>
        <w:t xml:space="preserve">Store client data securely. Encrypted cloud storage (Google Drive, OneDrive) is acceptable. Do not store client data on unencrypted USB drives.</w:t>
      </w:r>
    </w:p>
    <w:p w:rsidR="00000000" w:rsidDel="00000000" w:rsidP="00000000" w:rsidRDefault="00000000" w:rsidRPr="00000000" w14:paraId="0000005A">
      <w:pPr>
        <w:numPr>
          <w:ilvl w:val="0"/>
          <w:numId w:val="1"/>
        </w:numPr>
        <w:spacing w:after="60" w:before="60" w:line="240" w:lineRule="auto"/>
        <w:ind w:left="720" w:hanging="360"/>
      </w:pPr>
      <w:r w:rsidDel="00000000" w:rsidR="00000000" w:rsidRPr="00000000">
        <w:rPr>
          <w:rtl w:val="0"/>
        </w:rPr>
        <w:t xml:space="preserve">If a client asks you to sign a Data Processing Agreement (DPA), this is normal and required. Read it carefully before signing.</w:t>
      </w:r>
    </w:p>
    <w:p w:rsidR="00000000" w:rsidDel="00000000" w:rsidP="00000000" w:rsidRDefault="00000000" w:rsidRPr="00000000" w14:paraId="0000005B">
      <w:pPr>
        <w:numPr>
          <w:ilvl w:val="0"/>
          <w:numId w:val="1"/>
        </w:numPr>
        <w:spacing w:after="60" w:before="60" w:line="240" w:lineRule="auto"/>
        <w:ind w:left="720" w:hanging="360"/>
      </w:pPr>
      <w:r w:rsidDel="00000000" w:rsidR="00000000" w:rsidRPr="00000000">
        <w:rPr>
          <w:rtl w:val="0"/>
        </w:rPr>
        <w:t xml:space="preserve">Never share client data with third parties without permission. This includes uploading client documents to AI tools that use your data for training. Check the privacy policy of any AI tool before processing client data.</w:t>
      </w:r>
    </w:p>
    <w:p w:rsidR="00000000" w:rsidDel="00000000" w:rsidP="00000000" w:rsidRDefault="00000000" w:rsidRPr="00000000" w14:paraId="0000005C">
      <w:pPr>
        <w:numPr>
          <w:ilvl w:val="0"/>
          <w:numId w:val="1"/>
        </w:numPr>
        <w:spacing w:after="60" w:before="60" w:line="240" w:lineRule="auto"/>
        <w:ind w:left="720" w:hanging="360"/>
      </w:pPr>
      <w:r w:rsidDel="00000000" w:rsidR="00000000" w:rsidRPr="00000000">
        <w:rPr>
          <w:rtl w:val="0"/>
        </w:rPr>
        <w:t xml:space="preserve">If there is a data breach (e.g. your account is hacked and client data is accessed), you must notify the client promptly.</w:t>
      </w:r>
    </w:p>
    <w:p w:rsidR="00000000" w:rsidDel="00000000" w:rsidP="00000000" w:rsidRDefault="00000000" w:rsidRPr="00000000" w14:paraId="0000005D">
      <w:pPr>
        <w:pStyle w:val="Heading3"/>
        <w:keepNext w:val="0"/>
        <w:keepLines w:val="0"/>
        <w:spacing w:after="240" w:before="240" w:lineRule="auto"/>
        <w:rPr>
          <w:rFonts w:ascii="Open Sans Light" w:cs="Open Sans Light" w:eastAsia="Open Sans Light" w:hAnsi="Open Sans Light"/>
        </w:rPr>
      </w:pPr>
      <w:bookmarkStart w:colFirst="0" w:colLast="0" w:name="_m8p5ta1qm3y6" w:id="1"/>
      <w:bookmarkEnd w:id="1"/>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65">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66">
    <w:pPr>
      <w:rPr>
        <w:i w:val="1"/>
        <w:iCs w:val="1"/>
        <w:sz w:val="16"/>
        <w:szCs w:val="16"/>
      </w:rPr>
    </w:pPr>
    <w:r w:rsidDel="00000000" w:rsidR="00000000" w:rsidRPr="00000000">
      <w:rPr/>
      <w:drawing>
        <wp:inline distB="114300" distT="114300" distL="114300" distR="114300">
          <wp:extent cx="942374" cy="309329"/>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7" name="image4.png"/>
          <a:graphic>
            <a:graphicData uri="http://schemas.openxmlformats.org/drawingml/2006/picture">
              <pic:pic>
                <pic:nvPicPr>
                  <pic:cNvPr id="0" name="image4.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3" name="image5.jpg"/>
          <a:graphic>
            <a:graphicData uri="http://schemas.openxmlformats.org/drawingml/2006/picture">
              <pic:pic>
                <pic:nvPicPr>
                  <pic:cNvPr id="0" name="image5.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4"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5" name="image2.png"/>
          <a:graphic>
            <a:graphicData uri="http://schemas.openxmlformats.org/drawingml/2006/picture">
              <pic:pic>
                <pic:nvPicPr>
                  <pic:cNvPr id="0" name="image2.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7">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6" name="image2.png"/>
          <a:graphic>
            <a:graphicData uri="http://schemas.openxmlformats.org/drawingml/2006/picture">
              <pic:pic>
                <pic:nvPicPr>
                  <pic:cNvPr id="0" name="image2.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 Id="rId3"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