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Exercise E3L3 — Build Your Personal Business Finance Tracker</w:t>
      </w:r>
    </w:p>
    <w:p>
      <w:r>
        <w:rPr>
          <w:b/>
          <w:color w:val="1F4E79"/>
        </w:rPr>
        <w:t>Learning objectives: create a working financial tracker in Google Sheets you will use from your first client onwards; apply the 50-30-20 rule.</w:t>
      </w:r>
    </w:p>
    <w:p>
      <w:pPr>
        <w:pStyle w:val="Heading2"/>
      </w:pPr>
      <w:r>
        <w:t>Part A — Individual build (25 min)</w:t>
      </w:r>
    </w:p>
    <w:p>
      <w:pPr>
        <w:pStyle w:val="ListNumber"/>
      </w:pPr>
      <w:r>
        <w:t>Open Google Sheets and create a spreadsheet called 'My Business Finances 2025'.</w:t>
      </w:r>
    </w:p>
    <w:p>
      <w:pPr>
        <w:pStyle w:val="ListNumber"/>
      </w:pPr>
      <w:r>
        <w:t>Sheet 1 'Income': Date | Client | Service | Invoice Amount | Received | Platform Fee | Net Received.</w:t>
      </w:r>
    </w:p>
    <w:p>
      <w:pPr>
        <w:pStyle w:val="ListNumber"/>
      </w:pPr>
      <w:r>
        <w:t>Sheet 2 'Expenses': Date | Category | Tool or Service | Cost | Notes.</w:t>
      </w:r>
    </w:p>
    <w:p>
      <w:pPr>
        <w:pStyle w:val="ListNumber"/>
      </w:pPr>
      <w:r>
        <w:t>Sheet 3 'Dashboard': use =SUM formulas for Total Income, Total Expenses, and Net Profit.</w:t>
      </w:r>
    </w:p>
    <w:p>
      <w:pPr>
        <w:pStyle w:val="ListNumber"/>
      </w:pPr>
      <w:r>
        <w:t>Add conditional formatting: the Net Profit cell turns green if positive, red if negative.</w:t>
      </w:r>
    </w:p>
    <w:p>
      <w:pPr>
        <w:pStyle w:val="ListNumber"/>
      </w:pPr>
      <w:r>
        <w:t>Calculate your minimum viable monthly income and enter it as your target.</w:t>
      </w:r>
    </w:p>
    <w:p>
      <w:pPr>
        <w:pStyle w:val="Heading2"/>
      </w:pPr>
      <w:r>
        <w:t>Part B — Apply the 50-30-20 rule (10 min)</w:t>
      </w:r>
    </w:p>
    <w:p>
      <w:pPr>
        <w:pStyle w:val="ListNumber"/>
      </w:pPr>
      <w:r>
        <w:t>Take a sample monthly income (e.g. $600). Split it into 50% operations, 30% personal income, 20% reinvestment/savings.</w:t>
      </w:r>
    </w:p>
    <w:p>
      <w:pPr>
        <w:pStyle w:val="ListNumber"/>
      </w:pPr>
      <w:r>
        <w:t>Write down which specific costs your 50% must cover this month.</w:t>
      </w:r>
    </w:p>
    <w:p>
      <w:pPr>
        <w:pStyle w:val="ListNumber"/>
      </w:pPr>
      <w:r>
        <w:t>Set a savings-buffer goal in months of expenses, and the date you aim to reach it.</w:t>
      </w:r>
    </w:p>
    <w:p>
      <w:pPr>
        <w:pStyle w:val="Heading2"/>
      </w:pPr>
      <w:r>
        <w:t>Reflection — Solo (5 min)</w:t>
      </w:r>
    </w:p>
    <w:p>
      <w:r>
        <w:t>Complete: 'My minimum viable monthly income is ______. My 3-month savings-buffer target is ______.'</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